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650E" w14:textId="6922FF8D" w:rsidR="00B104E5" w:rsidRDefault="00F7173B" w:rsidP="00AD557C">
      <w:pPr>
        <w:pStyle w:val="Header"/>
        <w:tabs>
          <w:tab w:val="left" w:pos="6480"/>
        </w:tabs>
        <w:rPr>
          <w:rFonts w:ascii="Times New Roman" w:hAnsi="Times New Roman"/>
          <w:sz w:val="24"/>
          <w:szCs w:val="24"/>
        </w:rPr>
      </w:pPr>
      <w:r>
        <w:rPr>
          <w:noProof/>
        </w:rPr>
        <mc:AlternateContent>
          <mc:Choice Requires="wps">
            <w:drawing>
              <wp:anchor distT="0" distB="0" distL="114300" distR="114300" simplePos="0" relativeHeight="251656704" behindDoc="0" locked="0" layoutInCell="1" allowOverlap="1" wp14:anchorId="2817C978" wp14:editId="242B7D00">
                <wp:simplePos x="0" y="0"/>
                <wp:positionH relativeFrom="column">
                  <wp:posOffset>1112520</wp:posOffset>
                </wp:positionH>
                <wp:positionV relativeFrom="paragraph">
                  <wp:posOffset>144780</wp:posOffset>
                </wp:positionV>
                <wp:extent cx="4524375" cy="4191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4375" cy="419100"/>
                        </a:xfrm>
                        <a:prstGeom prst="rect">
                          <a:avLst/>
                        </a:prstGeom>
                        <a:solidFill>
                          <a:schemeClr val="accent5">
                            <a:lumMod val="75000"/>
                          </a:schemeClr>
                        </a:solidFill>
                        <a:ln w="6350">
                          <a:solidFill>
                            <a:schemeClr val="accent5">
                              <a:lumMod val="75000"/>
                            </a:schemeClr>
                          </a:solidFill>
                        </a:ln>
                        <a:effectLst/>
                      </wps:spPr>
                      <wps:txbx>
                        <w:txbxContent>
                          <w:p w14:paraId="139378D5" w14:textId="73EFD4D7" w:rsidR="00B104E5" w:rsidRPr="0061167B" w:rsidRDefault="00F7173B" w:rsidP="00B104E5">
                            <w:pPr>
                              <w:spacing w:after="0"/>
                              <w:jc w:val="center"/>
                              <w:rPr>
                                <w:rFonts w:ascii="Times New Roman" w:hAnsi="Times New Roman"/>
                                <w:b/>
                                <w:color w:val="FFFFFF"/>
                                <w:sz w:val="40"/>
                                <w:szCs w:val="40"/>
                              </w:rPr>
                            </w:pPr>
                            <w:r>
                              <w:rPr>
                                <w:rFonts w:ascii="Times New Roman" w:hAnsi="Times New Roman"/>
                                <w:b/>
                                <w:color w:val="FFFFFF"/>
                                <w:sz w:val="40"/>
                                <w:szCs w:val="40"/>
                              </w:rPr>
                              <w:t xml:space="preserve">Asian Journal of Management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7C978" id="_x0000_t202" coordsize="21600,21600" o:spt="202" path="m,l,21600r21600,l21600,xe">
                <v:stroke joinstyle="miter"/>
                <v:path gradientshapeok="t" o:connecttype="rect"/>
              </v:shapetype>
              <v:shape id="Text Box 30" o:spid="_x0000_s1026" type="#_x0000_t202" style="position:absolute;margin-left:87.6pt;margin-top:11.4pt;width:356.25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" fillcolor="#2e74b5 [2408]" strokecolor="#2e74b5 [2408]" strokeweight=".5pt">
                <v:path arrowok="t"/>
                <v:textbox>
                  <w:txbxContent>
                    <w:p w14:paraId="139378D5" w14:textId="73EFD4D7" w:rsidR="00B104E5" w:rsidRPr="0061167B" w:rsidRDefault="00F7173B" w:rsidP="00B104E5">
                      <w:pPr>
                        <w:spacing w:after="0"/>
                        <w:jc w:val="center"/>
                        <w:rPr>
                          <w:rFonts w:ascii="Times New Roman" w:hAnsi="Times New Roman"/>
                          <w:b/>
                          <w:color w:val="FFFFFF"/>
                          <w:sz w:val="40"/>
                          <w:szCs w:val="40"/>
                        </w:rPr>
                      </w:pPr>
                      <w:r>
                        <w:rPr>
                          <w:rFonts w:ascii="Times New Roman" w:hAnsi="Times New Roman"/>
                          <w:b/>
                          <w:color w:val="FFFFFF"/>
                          <w:sz w:val="40"/>
                          <w:szCs w:val="40"/>
                        </w:rPr>
                        <w:t xml:space="preserve">Asian Journal of Management Review </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13062B65" wp14:editId="3FA5FFA3">
                <wp:simplePos x="0" y="0"/>
                <wp:positionH relativeFrom="column">
                  <wp:posOffset>19050</wp:posOffset>
                </wp:positionH>
                <wp:positionV relativeFrom="paragraph">
                  <wp:posOffset>57785</wp:posOffset>
                </wp:positionV>
                <wp:extent cx="6179185" cy="628650"/>
                <wp:effectExtent l="0" t="0" r="12065"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9185" cy="628650"/>
                        </a:xfrm>
                        <a:prstGeom prst="rect">
                          <a:avLst/>
                        </a:prstGeom>
                        <a:solidFill>
                          <a:schemeClr val="accent5">
                            <a:lumMod val="75000"/>
                          </a:schemeClr>
                        </a:solidFill>
                        <a:ln w="12700" cap="flat" cmpd="sng" algn="ctr">
                          <a:solidFill>
                            <a:schemeClr val="accent5">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53618" id="Rectangle 29" o:spid="_x0000_s1026" style="position:absolute;margin-left:1.5pt;margin-top:4.55pt;width:486.55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" fillcolor="#2e74b5 [2408]" strokecolor="#2e74b5 [2408]" strokeweight="1pt">
                <v:path arrowok="t"/>
              </v:rect>
            </w:pict>
          </mc:Fallback>
        </mc:AlternateContent>
      </w:r>
      <w:r w:rsidR="00DA23C1">
        <w:rPr>
          <w:noProof/>
        </w:rPr>
        <mc:AlternateContent>
          <mc:Choice Requires="wps">
            <w:drawing>
              <wp:anchor distT="4294967295" distB="4294967295" distL="114300" distR="114300" simplePos="0" relativeHeight="251653632" behindDoc="0" locked="0" layoutInCell="1" allowOverlap="1" wp14:anchorId="6EBB722B" wp14:editId="43783893">
                <wp:simplePos x="0" y="0"/>
                <wp:positionH relativeFrom="column">
                  <wp:posOffset>-29845</wp:posOffset>
                </wp:positionH>
                <wp:positionV relativeFrom="paragraph">
                  <wp:posOffset>-12701</wp:posOffset>
                </wp:positionV>
                <wp:extent cx="629158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accent5">
                              <a:lumMod val="7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5B18F5" id="Straight Connector 2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" strokecolor="#2e74b5 [2408]" strokeweight=".5pt">
                <v:stroke joinstyle="miter"/>
                <o:lock v:ext="edit" shapetype="f"/>
              </v:line>
            </w:pict>
          </mc:Fallback>
        </mc:AlternateContent>
      </w:r>
    </w:p>
    <w:p w14:paraId="16A9BC94" w14:textId="694AC128" w:rsidR="00B104E5" w:rsidRDefault="00B104E5" w:rsidP="00B104E5">
      <w:pPr>
        <w:spacing w:after="0" w:line="240" w:lineRule="auto"/>
        <w:jc w:val="both"/>
        <w:rPr>
          <w:rFonts w:ascii="Times New Roman" w:hAnsi="Times New Roman"/>
          <w:sz w:val="24"/>
          <w:szCs w:val="24"/>
        </w:rPr>
      </w:pPr>
    </w:p>
    <w:p w14:paraId="6585518B" w14:textId="3A2F876C" w:rsidR="00F7173B" w:rsidRDefault="00F7173B" w:rsidP="00B104E5">
      <w:pPr>
        <w:spacing w:after="0" w:line="240" w:lineRule="auto"/>
        <w:jc w:val="both"/>
        <w:rPr>
          <w:rFonts w:ascii="Times New Roman" w:hAnsi="Times New Roman"/>
          <w:sz w:val="24"/>
          <w:szCs w:val="24"/>
        </w:rPr>
      </w:pPr>
    </w:p>
    <w:p w14:paraId="08B4423A" w14:textId="77777777" w:rsidR="00B104E5" w:rsidRDefault="00B104E5" w:rsidP="00B104E5">
      <w:pPr>
        <w:spacing w:after="0" w:line="240" w:lineRule="auto"/>
        <w:jc w:val="both"/>
        <w:rPr>
          <w:rFonts w:ascii="Times New Roman" w:hAnsi="Times New Roman"/>
          <w:sz w:val="24"/>
          <w:szCs w:val="24"/>
        </w:rPr>
      </w:pPr>
    </w:p>
    <w:p w14:paraId="065D50FD" w14:textId="044C8D3D" w:rsidR="00B104E5" w:rsidRDefault="00DA23C1" w:rsidP="00B104E5">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57728" behindDoc="0" locked="0" layoutInCell="1" allowOverlap="1" wp14:anchorId="3398BF29" wp14:editId="781CCF60">
                <wp:simplePos x="0" y="0"/>
                <wp:positionH relativeFrom="margin">
                  <wp:posOffset>0</wp:posOffset>
                </wp:positionH>
                <wp:positionV relativeFrom="paragraph">
                  <wp:posOffset>97155</wp:posOffset>
                </wp:positionV>
                <wp:extent cx="6263005" cy="323850"/>
                <wp:effectExtent l="0" t="0" r="444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005" cy="323850"/>
                        </a:xfrm>
                        <a:prstGeom prst="rect">
                          <a:avLst/>
                        </a:prstGeom>
                        <a:solidFill>
                          <a:sysClr val="window" lastClr="FFFFFF"/>
                        </a:solidFill>
                        <a:ln w="3175">
                          <a:solidFill>
                            <a:prstClr val="black"/>
                          </a:solidFill>
                        </a:ln>
                        <a:effectLst/>
                      </wps:spPr>
                      <wps:txbx>
                        <w:txbxContent>
                          <w:p w14:paraId="60DC19DB" w14:textId="77777777" w:rsidR="00B104E5" w:rsidRPr="00D22C64" w:rsidRDefault="00B104E5" w:rsidP="00B104E5">
                            <w:pPr>
                              <w:rPr>
                                <w:rFonts w:ascii="Times New Roman" w:hAnsi="Times New Roman"/>
                                <w:i/>
                                <w:sz w:val="16"/>
                                <w:szCs w:val="16"/>
                              </w:rPr>
                            </w:pPr>
                            <w:r w:rsidRPr="00D22C64">
                              <w:rPr>
                                <w:rFonts w:ascii="Times New Roman" w:hAnsi="Times New Roman"/>
                                <w:sz w:val="16"/>
                                <w:szCs w:val="16"/>
                              </w:rPr>
                              <w:t xml:space="preserve">Please cite this article 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8BF29" id="Text Box 31" o:spid="_x0000_s1027" type="#_x0000_t202" style="position:absolute;left:0;text-align:left;margin-left:0;margin-top:7.65pt;width:493.15pt;height:2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" fillcolor="window" strokeweight=".25pt">
                <v:path arrowok="t"/>
                <v:textbox>
                  <w:txbxContent>
                    <w:p w14:paraId="60DC19DB" w14:textId="77777777" w:rsidR="00B104E5" w:rsidRPr="00D22C64" w:rsidRDefault="00B104E5" w:rsidP="00B104E5">
                      <w:pPr>
                        <w:rPr>
                          <w:rFonts w:ascii="Times New Roman" w:hAnsi="Times New Roman"/>
                          <w:i/>
                          <w:sz w:val="16"/>
                          <w:szCs w:val="16"/>
                        </w:rPr>
                      </w:pPr>
                      <w:r w:rsidRPr="00D22C64">
                        <w:rPr>
                          <w:rFonts w:ascii="Times New Roman" w:hAnsi="Times New Roman"/>
                          <w:sz w:val="16"/>
                          <w:szCs w:val="16"/>
                        </w:rPr>
                        <w:t xml:space="preserve">Please cite this article as: </w:t>
                      </w:r>
                    </w:p>
                  </w:txbxContent>
                </v:textbox>
                <w10:wrap anchorx="margin"/>
              </v:shape>
            </w:pict>
          </mc:Fallback>
        </mc:AlternateContent>
      </w:r>
      <w:r>
        <w:rPr>
          <w:noProof/>
        </w:rPr>
        <mc:AlternateContent>
          <mc:Choice Requires="wps">
            <w:drawing>
              <wp:anchor distT="4294967295" distB="4294967295" distL="114300" distR="114300" simplePos="0" relativeHeight="251654656" behindDoc="0" locked="0" layoutInCell="1" allowOverlap="1" wp14:anchorId="05EA5513" wp14:editId="77450445">
                <wp:simplePos x="0" y="0"/>
                <wp:positionH relativeFrom="margin">
                  <wp:posOffset>-635</wp:posOffset>
                </wp:positionH>
                <wp:positionV relativeFrom="paragraph">
                  <wp:posOffset>36829</wp:posOffset>
                </wp:positionV>
                <wp:extent cx="629158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accent5">
                              <a:lumMod val="7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D82BC0" id="Straight Connector 22" o:spid="_x0000_s1026" style="position:absolute;z-index:251654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9pt" to="49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" strokecolor="#2e74b5 [2408]" strokeweight=".5pt">
                <v:stroke joinstyle="miter"/>
                <o:lock v:ext="edit" shapetype="f"/>
                <w10:wrap anchorx="margin"/>
              </v:line>
            </w:pict>
          </mc:Fallback>
        </mc:AlternateContent>
      </w:r>
    </w:p>
    <w:p w14:paraId="44F8A9F0" w14:textId="77777777" w:rsidR="00B104E5" w:rsidRDefault="00B104E5" w:rsidP="00B104E5">
      <w:pPr>
        <w:spacing w:after="0" w:line="240" w:lineRule="auto"/>
        <w:jc w:val="both"/>
        <w:rPr>
          <w:rFonts w:ascii="Times New Roman" w:hAnsi="Times New Roman"/>
          <w:sz w:val="24"/>
          <w:szCs w:val="24"/>
        </w:rPr>
      </w:pPr>
    </w:p>
    <w:p w14:paraId="129C4697" w14:textId="77777777" w:rsidR="00B104E5" w:rsidRPr="00FE0863" w:rsidRDefault="00B104E5" w:rsidP="00B104E5">
      <w:pPr>
        <w:spacing w:after="0" w:line="240" w:lineRule="auto"/>
        <w:jc w:val="both"/>
        <w:rPr>
          <w:rFonts w:ascii="Times New Roman" w:hAnsi="Times New Roman"/>
          <w:b/>
          <w:sz w:val="24"/>
          <w:szCs w:val="24"/>
        </w:rPr>
      </w:pPr>
    </w:p>
    <w:p w14:paraId="0CF89DD5" w14:textId="362415EE" w:rsidR="00C431AC" w:rsidRDefault="00B65EC8" w:rsidP="00AE57D4">
      <w:pPr>
        <w:pStyle w:val="Heading1"/>
      </w:pPr>
      <w:r w:rsidRPr="00C431AC">
        <w:rPr>
          <w:caps w:val="0"/>
        </w:rPr>
        <w:t>EXPLORE FINANCIAL PERFORMANCE AND ANALYSIS AMONG SMALL RETAILERS IN KUALA PILAH</w:t>
      </w:r>
      <w:permStart w:id="1244357206" w:edGrp="everyone"/>
    </w:p>
    <w:p w14:paraId="79803F78" w14:textId="77777777" w:rsidR="00AE57D4" w:rsidRPr="00AE57D4" w:rsidRDefault="00AE57D4" w:rsidP="00AE57D4"/>
    <w:p w14:paraId="542674AF" w14:textId="0F61EFAE" w:rsidR="00C431AC" w:rsidRPr="00F7173B" w:rsidRDefault="00C431AC" w:rsidP="00F7173B">
      <w:pPr>
        <w:spacing w:after="0"/>
        <w:jc w:val="center"/>
        <w:rPr>
          <w:rFonts w:ascii="Times New Roman" w:hAnsi="Times New Roman"/>
          <w:sz w:val="20"/>
        </w:rPr>
      </w:pPr>
      <w:r w:rsidRPr="00C431AC">
        <w:rPr>
          <w:rFonts w:ascii="Times New Roman" w:hAnsi="Times New Roman"/>
          <w:sz w:val="20"/>
        </w:rPr>
        <w:t xml:space="preserve">Nur Humaira Ainis Jamil*, </w:t>
      </w:r>
      <w:proofErr w:type="spellStart"/>
      <w:r w:rsidRPr="00C431AC">
        <w:rPr>
          <w:rFonts w:ascii="Times New Roman" w:hAnsi="Times New Roman"/>
          <w:sz w:val="20"/>
        </w:rPr>
        <w:t>Norhaninah</w:t>
      </w:r>
      <w:proofErr w:type="spellEnd"/>
      <w:r w:rsidRPr="00C431AC">
        <w:rPr>
          <w:rFonts w:ascii="Times New Roman" w:hAnsi="Times New Roman"/>
          <w:sz w:val="20"/>
        </w:rPr>
        <w:t xml:space="preserve"> A </w:t>
      </w:r>
      <w:proofErr w:type="spellStart"/>
      <w:r w:rsidRPr="00C431AC">
        <w:rPr>
          <w:rFonts w:ascii="Times New Roman" w:hAnsi="Times New Roman"/>
          <w:sz w:val="20"/>
        </w:rPr>
        <w:t>Gani</w:t>
      </w:r>
      <w:permEnd w:id="1244357206"/>
      <w:proofErr w:type="spellEnd"/>
    </w:p>
    <w:p w14:paraId="411B25D5" w14:textId="7A539B2B" w:rsidR="00C431AC" w:rsidRPr="00C431AC" w:rsidRDefault="00C431AC" w:rsidP="00C431AC">
      <w:pPr>
        <w:jc w:val="center"/>
        <w:rPr>
          <w:rFonts w:ascii="Times New Roman" w:hAnsi="Times New Roman"/>
          <w:i/>
          <w:sz w:val="20"/>
          <w:szCs w:val="20"/>
        </w:rPr>
      </w:pPr>
      <w:permStart w:id="1874332591" w:edGrp="everyone"/>
      <w:r w:rsidRPr="00C431AC">
        <w:rPr>
          <w:rStyle w:val="Hyperlink"/>
          <w:rFonts w:ascii="Times New Roman" w:hAnsi="Times New Roman"/>
          <w:i/>
          <w:color w:val="auto"/>
          <w:sz w:val="20"/>
          <w:u w:val="none"/>
        </w:rPr>
        <w:t>kl2111010110@student.kuptm.edu.my</w:t>
      </w:r>
      <w:r w:rsidRPr="00C431AC">
        <w:rPr>
          <w:rFonts w:ascii="Times New Roman" w:hAnsi="Times New Roman"/>
          <w:i/>
          <w:sz w:val="20"/>
          <w:szCs w:val="20"/>
        </w:rPr>
        <w:br/>
      </w:r>
      <w:r w:rsidRPr="00C431AC">
        <w:rPr>
          <w:rFonts w:ascii="Times New Roman" w:hAnsi="Times New Roman"/>
          <w:i/>
          <w:sz w:val="20"/>
        </w:rPr>
        <w:t>norhaninah@uptm.edu.my</w:t>
      </w:r>
    </w:p>
    <w:p w14:paraId="7FB8D55F" w14:textId="126CA5E7" w:rsidR="00477E9E" w:rsidRDefault="00477E9E" w:rsidP="00477E9E">
      <w:pPr>
        <w:spacing w:line="240" w:lineRule="auto"/>
        <w:jc w:val="both"/>
        <w:rPr>
          <w:rFonts w:ascii="Times New Roman" w:hAnsi="Times New Roman"/>
          <w:i/>
          <w:sz w:val="20"/>
          <w:szCs w:val="20"/>
        </w:rPr>
      </w:pPr>
      <w:r w:rsidRPr="00C431AC">
        <w:rPr>
          <w:rFonts w:ascii="Times New Roman" w:hAnsi="Times New Roman"/>
          <w:sz w:val="20"/>
          <w:szCs w:val="20"/>
          <w:shd w:val="clear" w:color="auto" w:fill="FFFFFF"/>
        </w:rPr>
        <w:br/>
        <w:t>Received xx April 2024, Accepted xx April 2024, Available online xx May 2024</w:t>
      </w:r>
    </w:p>
    <w:permEnd w:id="1874332591"/>
    <w:p w14:paraId="236D2FB8" w14:textId="00B13E0E" w:rsidR="00B104E5" w:rsidRPr="00761AF2" w:rsidRDefault="00DA23C1" w:rsidP="00C431AC">
      <w:pPr>
        <w:spacing w:line="240" w:lineRule="auto"/>
        <w:jc w:val="both"/>
        <w:rPr>
          <w:rFonts w:ascii="Times New Roman" w:hAnsi="Times New Roman"/>
          <w:i/>
          <w:sz w:val="20"/>
          <w:szCs w:val="20"/>
        </w:rPr>
      </w:pPr>
      <w:r>
        <w:rPr>
          <w:noProof/>
        </w:rPr>
        <mc:AlternateContent>
          <mc:Choice Requires="wps">
            <w:drawing>
              <wp:anchor distT="4294967295" distB="4294967295" distL="114300" distR="114300" simplePos="0" relativeHeight="251658752" behindDoc="0" locked="0" layoutInCell="1" allowOverlap="1" wp14:anchorId="09CE70D4" wp14:editId="02EC5005">
                <wp:simplePos x="0" y="0"/>
                <wp:positionH relativeFrom="margin">
                  <wp:posOffset>23495</wp:posOffset>
                </wp:positionH>
                <wp:positionV relativeFrom="paragraph">
                  <wp:posOffset>37464</wp:posOffset>
                </wp:positionV>
                <wp:extent cx="629158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C7C5CD" id="Straight Connector 76"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5pt,2.95pt" to="49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" strokecolor="windowText" strokeweight=".25pt">
                <v:stroke joinstyle="miter"/>
                <o:lock v:ext="edit" shapetype="f"/>
                <w10:wrap anchorx="margin"/>
              </v:line>
            </w:pict>
          </mc:Fallback>
        </mc:AlternateContent>
      </w:r>
    </w:p>
    <w:p w14:paraId="2ECC7D96" w14:textId="4CE9870D" w:rsidR="00B104E5" w:rsidRPr="00B104E5" w:rsidRDefault="00B104E5" w:rsidP="00B104E5">
      <w:pPr>
        <w:pStyle w:val="Header"/>
        <w:ind w:right="1890"/>
        <w:jc w:val="both"/>
        <w:rPr>
          <w:rFonts w:ascii="Times New Roman" w:hAnsi="Times New Roman"/>
          <w:b/>
          <w:sz w:val="24"/>
          <w:szCs w:val="20"/>
        </w:rPr>
      </w:pPr>
      <w:r w:rsidRPr="00B104E5">
        <w:rPr>
          <w:rFonts w:ascii="Times New Roman" w:hAnsi="Times New Roman"/>
          <w:b/>
          <w:sz w:val="24"/>
          <w:szCs w:val="20"/>
        </w:rPr>
        <w:t>ABSTRACT</w:t>
      </w:r>
    </w:p>
    <w:p w14:paraId="75FAB1DD" w14:textId="1E4D2AA6" w:rsidR="00B104E5" w:rsidRDefault="00B104E5" w:rsidP="00B104E5">
      <w:pPr>
        <w:pStyle w:val="Header"/>
        <w:ind w:right="1890"/>
        <w:jc w:val="both"/>
        <w:rPr>
          <w:rFonts w:ascii="Times New Roman" w:hAnsi="Times New Roman"/>
          <w:sz w:val="20"/>
          <w:szCs w:val="20"/>
        </w:rPr>
      </w:pPr>
    </w:p>
    <w:p w14:paraId="1873471C" w14:textId="3C9EFF3A" w:rsidR="00B104E5" w:rsidRDefault="00B30C13" w:rsidP="00B30C13">
      <w:pPr>
        <w:pStyle w:val="Header"/>
        <w:ind w:right="2430"/>
        <w:jc w:val="both"/>
        <w:rPr>
          <w:rFonts w:ascii="Times New Roman" w:hAnsi="Times New Roman"/>
          <w:sz w:val="20"/>
          <w:szCs w:val="20"/>
        </w:rPr>
      </w:pPr>
      <w:permStart w:id="852122781" w:edGrp="everyone"/>
      <w:r>
        <w:rPr>
          <w:rFonts w:ascii="Times New Roman" w:hAnsi="Times New Roman"/>
          <w:sz w:val="20"/>
          <w:szCs w:val="20"/>
        </w:rPr>
        <w:t xml:space="preserve"> </w:t>
      </w:r>
      <w:r w:rsidR="00FE0863" w:rsidRPr="00424494">
        <w:rPr>
          <w:rFonts w:ascii="Times New Roman" w:hAnsi="Times New Roman"/>
          <w:sz w:val="20"/>
          <w:szCs w:val="20"/>
        </w:rPr>
        <w:t xml:space="preserve">This </w:t>
      </w:r>
      <w:r w:rsidR="00490A1A" w:rsidRPr="00424494">
        <w:rPr>
          <w:rFonts w:ascii="Times New Roman" w:hAnsi="Times New Roman"/>
          <w:sz w:val="20"/>
          <w:szCs w:val="20"/>
        </w:rPr>
        <w:t xml:space="preserve">study delves into the financial performance and analysis of small retailers, addressing a critical gap in understanding the financial dynamics of this vital sector. Amidst the evolving retail landscape, small retailers face numerous challenges in maintaining competitiveness and sustainability. The research problem centers on the lack of comprehensive studies focusing on the financial intricacies specific to small retailers, hampering informed decision-making and strategic planning within the industry. This research employs a qualitative approach to thoroughly investigate and interpret social phenomena within the environment. Consistency in interview questions and order are maintained throughout the study. The respondents selected are small retail business owners residing in the Kuala </w:t>
      </w:r>
      <w:proofErr w:type="spellStart"/>
      <w:r w:rsidR="00490A1A" w:rsidRPr="00424494">
        <w:rPr>
          <w:rFonts w:ascii="Times New Roman" w:hAnsi="Times New Roman"/>
          <w:sz w:val="20"/>
          <w:szCs w:val="20"/>
        </w:rPr>
        <w:t>Pilah</w:t>
      </w:r>
      <w:proofErr w:type="spellEnd"/>
      <w:r w:rsidR="00490A1A" w:rsidRPr="00424494">
        <w:rPr>
          <w:rFonts w:ascii="Times New Roman" w:hAnsi="Times New Roman"/>
          <w:sz w:val="20"/>
          <w:szCs w:val="20"/>
        </w:rPr>
        <w:t xml:space="preserve"> area. That's Mrs. </w:t>
      </w:r>
      <w:proofErr w:type="spellStart"/>
      <w:r w:rsidR="00490A1A" w:rsidRPr="00424494">
        <w:rPr>
          <w:rFonts w:ascii="Times New Roman" w:hAnsi="Times New Roman"/>
          <w:sz w:val="20"/>
          <w:szCs w:val="20"/>
        </w:rPr>
        <w:t>Rahayu</w:t>
      </w:r>
      <w:proofErr w:type="spellEnd"/>
      <w:r w:rsidR="00490A1A" w:rsidRPr="00424494">
        <w:rPr>
          <w:rFonts w:ascii="Times New Roman" w:hAnsi="Times New Roman"/>
          <w:sz w:val="20"/>
          <w:szCs w:val="20"/>
        </w:rPr>
        <w:t xml:space="preserve"> (</w:t>
      </w:r>
      <w:proofErr w:type="spellStart"/>
      <w:r w:rsidR="00490A1A" w:rsidRPr="00424494">
        <w:rPr>
          <w:rFonts w:ascii="Times New Roman" w:hAnsi="Times New Roman"/>
          <w:sz w:val="20"/>
          <w:szCs w:val="20"/>
        </w:rPr>
        <w:t>kak</w:t>
      </w:r>
      <w:proofErr w:type="spellEnd"/>
      <w:r w:rsidR="00490A1A" w:rsidRPr="00424494">
        <w:rPr>
          <w:rFonts w:ascii="Times New Roman" w:hAnsi="Times New Roman"/>
          <w:sz w:val="20"/>
          <w:szCs w:val="20"/>
        </w:rPr>
        <w:t xml:space="preserve"> ayu), who opened the ETA MM Enterprise grocery shop, and Mr. Muhammad Ilham, who opened </w:t>
      </w:r>
      <w:proofErr w:type="spellStart"/>
      <w:r w:rsidR="00490A1A" w:rsidRPr="00424494">
        <w:rPr>
          <w:rFonts w:ascii="Times New Roman" w:hAnsi="Times New Roman"/>
          <w:sz w:val="20"/>
          <w:szCs w:val="20"/>
        </w:rPr>
        <w:t>Kedai</w:t>
      </w:r>
      <w:proofErr w:type="spellEnd"/>
      <w:r w:rsidR="00490A1A" w:rsidRPr="00424494">
        <w:rPr>
          <w:rFonts w:ascii="Times New Roman" w:hAnsi="Times New Roman"/>
          <w:sz w:val="20"/>
          <w:szCs w:val="20"/>
        </w:rPr>
        <w:t xml:space="preserve"> </w:t>
      </w:r>
      <w:proofErr w:type="spellStart"/>
      <w:r w:rsidR="00490A1A" w:rsidRPr="00424494">
        <w:rPr>
          <w:rFonts w:ascii="Times New Roman" w:hAnsi="Times New Roman"/>
          <w:sz w:val="20"/>
          <w:szCs w:val="20"/>
        </w:rPr>
        <w:t>Runcit</w:t>
      </w:r>
      <w:proofErr w:type="spellEnd"/>
      <w:r w:rsidR="00490A1A" w:rsidRPr="00424494">
        <w:rPr>
          <w:rFonts w:ascii="Times New Roman" w:hAnsi="Times New Roman"/>
          <w:sz w:val="20"/>
          <w:szCs w:val="20"/>
        </w:rPr>
        <w:t xml:space="preserve"> </w:t>
      </w:r>
      <w:proofErr w:type="spellStart"/>
      <w:r w:rsidR="00490A1A" w:rsidRPr="00424494">
        <w:rPr>
          <w:rFonts w:ascii="Times New Roman" w:hAnsi="Times New Roman"/>
          <w:sz w:val="20"/>
          <w:szCs w:val="20"/>
        </w:rPr>
        <w:t>Ambong</w:t>
      </w:r>
      <w:proofErr w:type="spellEnd"/>
      <w:r w:rsidR="00490A1A" w:rsidRPr="00424494">
        <w:rPr>
          <w:rFonts w:ascii="Times New Roman" w:hAnsi="Times New Roman"/>
          <w:sz w:val="20"/>
          <w:szCs w:val="20"/>
        </w:rPr>
        <w:t>. This research uses the business concept "triple bottom line."</w:t>
      </w:r>
      <w:r w:rsidR="002D74E4" w:rsidRPr="00424494">
        <w:rPr>
          <w:rFonts w:ascii="Times New Roman" w:hAnsi="Times New Roman"/>
          <w:sz w:val="20"/>
          <w:szCs w:val="20"/>
        </w:rPr>
        <w:t xml:space="preserve"> </w:t>
      </w:r>
      <w:r w:rsidR="00490A1A" w:rsidRPr="00424494">
        <w:rPr>
          <w:rFonts w:ascii="Times New Roman" w:hAnsi="Times New Roman"/>
          <w:sz w:val="20"/>
          <w:szCs w:val="20"/>
        </w:rPr>
        <w:t>Profit, people, and the planet are the three components of the triple bottom line. This allows businesses to incorporate sustainable practices into all facets of their activities, such as the supply chain and the usage of renewable energy, to improve society and the environment while also making a profit. Findings reveal a range of factors influencing financial performance and analysis, including market competition, profit margins, cost management strategies, and challenges in sustaining profitability. Small retailers can become more resilient and competitive in a market that is becoming more and more dynamic by comprehending the factors that influence financial performance and putting customized plans into practice. Financial institutions may create customized financial products and services to meet the specific needs of small retailers, and policymakers can use these insights to create targeted support measures. This will eventually promote economic growth and sustainability in the retail industry</w:t>
      </w:r>
      <w:r w:rsidR="00490A1A" w:rsidRPr="00FE0863">
        <w:rPr>
          <w:rFonts w:ascii="Times New Roman" w:hAnsi="Times New Roman"/>
          <w:sz w:val="20"/>
          <w:szCs w:val="20"/>
        </w:rPr>
        <w:t>.</w:t>
      </w:r>
    </w:p>
    <w:p w14:paraId="4AD83E32" w14:textId="77777777" w:rsidR="00F7173B" w:rsidRDefault="00F7173B" w:rsidP="00B30C13">
      <w:pPr>
        <w:pStyle w:val="Header"/>
        <w:ind w:right="2430"/>
        <w:jc w:val="both"/>
        <w:rPr>
          <w:rFonts w:ascii="Times New Roman" w:hAnsi="Times New Roman"/>
          <w:sz w:val="20"/>
          <w:szCs w:val="20"/>
        </w:rPr>
      </w:pPr>
    </w:p>
    <w:p w14:paraId="531867DE" w14:textId="35DBCFC9" w:rsidR="00F7173B" w:rsidRPr="00F7173B" w:rsidRDefault="00F7173B" w:rsidP="00F7173B">
      <w:pPr>
        <w:spacing w:after="0"/>
        <w:rPr>
          <w:rFonts w:ascii="Times New Roman" w:hAnsi="Times New Roman"/>
          <w:sz w:val="20"/>
          <w:szCs w:val="18"/>
        </w:rPr>
      </w:pPr>
      <w:r>
        <w:rPr>
          <w:rFonts w:ascii="Times New Roman" w:hAnsi="Times New Roman"/>
          <w:sz w:val="20"/>
          <w:szCs w:val="20"/>
        </w:rPr>
        <w:t xml:space="preserve">Keywords: </w:t>
      </w:r>
      <w:r>
        <w:rPr>
          <w:rFonts w:ascii="Times New Roman" w:hAnsi="Times New Roman"/>
          <w:sz w:val="20"/>
          <w:szCs w:val="18"/>
        </w:rPr>
        <w:t xml:space="preserve">Financial Performance, Kuala </w:t>
      </w:r>
      <w:proofErr w:type="spellStart"/>
      <w:r>
        <w:rPr>
          <w:rFonts w:ascii="Times New Roman" w:hAnsi="Times New Roman"/>
          <w:sz w:val="20"/>
          <w:szCs w:val="18"/>
        </w:rPr>
        <w:t>Pilah</w:t>
      </w:r>
      <w:proofErr w:type="spellEnd"/>
      <w:r>
        <w:rPr>
          <w:rFonts w:ascii="Times New Roman" w:hAnsi="Times New Roman"/>
          <w:sz w:val="20"/>
          <w:szCs w:val="18"/>
        </w:rPr>
        <w:t xml:space="preserve">, Tree Bottom Line, </w:t>
      </w:r>
      <w:r>
        <w:rPr>
          <w:rFonts w:ascii="Times New Roman" w:hAnsi="Times New Roman"/>
          <w:sz w:val="20"/>
          <w:szCs w:val="20"/>
        </w:rPr>
        <w:t>S</w:t>
      </w:r>
      <w:r w:rsidRPr="00FE0863">
        <w:rPr>
          <w:rFonts w:ascii="Times New Roman" w:hAnsi="Times New Roman"/>
          <w:sz w:val="20"/>
          <w:szCs w:val="20"/>
        </w:rPr>
        <w:t xml:space="preserve">mall </w:t>
      </w:r>
      <w:r>
        <w:rPr>
          <w:rFonts w:ascii="Times New Roman" w:hAnsi="Times New Roman"/>
          <w:sz w:val="20"/>
          <w:szCs w:val="20"/>
        </w:rPr>
        <w:t>R</w:t>
      </w:r>
      <w:r w:rsidRPr="00FE0863">
        <w:rPr>
          <w:rFonts w:ascii="Times New Roman" w:hAnsi="Times New Roman"/>
          <w:sz w:val="20"/>
          <w:szCs w:val="20"/>
        </w:rPr>
        <w:t>etailers</w:t>
      </w:r>
      <w:r>
        <w:rPr>
          <w:rFonts w:ascii="Times New Roman" w:hAnsi="Times New Roman"/>
          <w:sz w:val="20"/>
          <w:szCs w:val="18"/>
        </w:rPr>
        <w:t xml:space="preserve">, </w:t>
      </w:r>
    </w:p>
    <w:permEnd w:id="852122781"/>
    <w:p w14:paraId="237A2292" w14:textId="06546EC3" w:rsidR="00E67A19" w:rsidRPr="00D31051" w:rsidRDefault="00DA23C1" w:rsidP="00D31051">
      <w:r>
        <w:rPr>
          <w:noProof/>
        </w:rPr>
        <mc:AlternateContent>
          <mc:Choice Requires="wps">
            <w:drawing>
              <wp:anchor distT="4294967295" distB="4294967295" distL="114300" distR="114300" simplePos="0" relativeHeight="251661824" behindDoc="0" locked="0" layoutInCell="1" allowOverlap="1" wp14:anchorId="17528FD3" wp14:editId="4A46D986">
                <wp:simplePos x="0" y="0"/>
                <wp:positionH relativeFrom="margin">
                  <wp:posOffset>-38100</wp:posOffset>
                </wp:positionH>
                <wp:positionV relativeFrom="paragraph">
                  <wp:posOffset>149224</wp:posOffset>
                </wp:positionV>
                <wp:extent cx="6291580" cy="0"/>
                <wp:effectExtent l="0" t="0" r="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79AC2A" id="Straight Connector 130" o:spid="_x0000_s1026" style="position:absolute;z-index:2516618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11.75pt" to="492.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" strokecolor="windowText" strokeweight=".25pt">
                <v:stroke joinstyle="miter"/>
                <o:lock v:ext="edit" shapetype="f"/>
                <w10:wrap anchorx="margin"/>
              </v:line>
            </w:pict>
          </mc:Fallback>
        </mc:AlternateContent>
      </w:r>
    </w:p>
    <w:p w14:paraId="1F8D09CA" w14:textId="5446974B" w:rsidR="002D117E" w:rsidRDefault="002D117E" w:rsidP="002D117E">
      <w:pPr>
        <w:pStyle w:val="ListParagraph"/>
        <w:numPr>
          <w:ilvl w:val="0"/>
          <w:numId w:val="1"/>
        </w:numPr>
        <w:spacing w:line="240" w:lineRule="auto"/>
        <w:rPr>
          <w:rFonts w:ascii="Times New Roman" w:hAnsi="Times New Roman"/>
          <w:b/>
          <w:sz w:val="24"/>
          <w:szCs w:val="20"/>
        </w:rPr>
      </w:pPr>
      <w:r w:rsidRPr="00F041DE">
        <w:rPr>
          <w:rFonts w:ascii="Times New Roman" w:hAnsi="Times New Roman"/>
          <w:b/>
          <w:sz w:val="24"/>
          <w:szCs w:val="20"/>
        </w:rPr>
        <w:lastRenderedPageBreak/>
        <w:t xml:space="preserve">INTRODUCTION </w:t>
      </w:r>
    </w:p>
    <w:p w14:paraId="626FB763" w14:textId="246D3EFF" w:rsidR="00C431AC" w:rsidRDefault="00C431AC" w:rsidP="00477E9E">
      <w:pPr>
        <w:pStyle w:val="NormalWeb"/>
        <w:ind w:left="360"/>
        <w:jc w:val="both"/>
      </w:pPr>
      <w:r>
        <w:rPr>
          <w:sz w:val="20"/>
          <w:szCs w:val="20"/>
        </w:rPr>
        <w:t>In the process of delving into the financial specifics unique to small retailers, the study "Exploring Performance and Financial Analysis Among Small Retailers" aims to fill a gap in comprehensive research that impacts strategic planning and decision-making in the retail business. Small retailers are important to economic growth because they enhance consumer preference, local economies, and the development of jobs. However, despite their significance, little in-depth study has been done that especially addresses the financial facets of these businesses. The problem statement, which is the lack of comprehensive studies, means that there is limited empirical data and analysis available regarding the financial performance of small retailers. The lack of thorough research makes it more difficult for stakeholders to comprehend the complexities of these companies' financial operations. A comprehensive comprehension of the financial dynamics involved is crucial for stakeholders, including retailers, investors, legislators, and industry experts, to make well-informed decisions. For instance, investors might be reluctant to fund or assist small merchants without thorough financial analysis, which could hinder their ability to grow. Secondly, the absence of comprehensive studies focusing on small retailers' financial intricacies hampers strategic planning within the industry. Setting goals, distributing resources, and developing strategies are all part of strategic planning for long-term goals. However, it becomes challenging for industry stakeholders to create strategies that are effective and suited to their needs without a thorough understanding of the financial opportunities and problems unique to small shops. The absence of customized approaches could result in ineffective resource distribution, overlooked prospects, or insufficient reactions to rivalry. Also, the limited research in this area may contribute to a lack of best practices or benchmarks for small retailers to follow. Businesses can frequently compare their performance to industry standards or best practices in industries where thorough studies are available. Nevertheless, small retailers could find it difficult to evaluate their own performance in comparison to peers or rivals in the absence of such benchmarks. The business's attempts at strategic planning and decision-making are made more difficult by the absence of benchmarking data., thus impeding the general expansion and viability of small retailers. Essentially, the study seeks to close this gap by carefully examining small retailers' financial performance. By doing this, it hopes to offer insightful information on the difficulties they encounter, their financial situation, and possible ways to become better. This research is critical to improving knowledge, supporting well-informed decision-making, and supporting small retailers' general resilience and well-being in their retail businesses</w:t>
      </w:r>
      <w:r w:rsidR="00B65EC8">
        <w:rPr>
          <w:sz w:val="20"/>
          <w:szCs w:val="20"/>
        </w:rPr>
        <w:t xml:space="preserve"> </w:t>
      </w:r>
      <w:sdt>
        <w:sdtPr>
          <w:rPr>
            <w:color w:val="000000"/>
            <w:sz w:val="20"/>
            <w:szCs w:val="20"/>
          </w:rPr>
          <w:tag w:val="MENDELEY_CITATION_v3_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"/>
          <w:id w:val="-1461804389"/>
          <w:placeholder>
            <w:docPart w:val="DefaultPlaceholder_-1854013440"/>
          </w:placeholder>
        </w:sdtPr>
        <w:sdtContent>
          <w:r w:rsidR="00B65EC8" w:rsidRPr="00B65EC8">
            <w:rPr>
              <w:color w:val="000000"/>
              <w:sz w:val="20"/>
              <w:szCs w:val="20"/>
            </w:rPr>
            <w:t xml:space="preserve">(Ghani, 2024; Ismail, 2019; </w:t>
          </w:r>
          <w:proofErr w:type="spellStart"/>
          <w:r w:rsidR="00B65EC8" w:rsidRPr="00B65EC8">
            <w:rPr>
              <w:color w:val="000000"/>
              <w:sz w:val="20"/>
              <w:szCs w:val="20"/>
            </w:rPr>
            <w:t>Jamaludin</w:t>
          </w:r>
          <w:proofErr w:type="spellEnd"/>
          <w:r w:rsidR="00B65EC8" w:rsidRPr="00B65EC8">
            <w:rPr>
              <w:color w:val="000000"/>
              <w:sz w:val="20"/>
              <w:szCs w:val="20"/>
            </w:rPr>
            <w:t xml:space="preserve"> et al., 2025; Johan, 2025)</w:t>
          </w:r>
        </w:sdtContent>
      </w:sdt>
      <w:r>
        <w:rPr>
          <w:sz w:val="20"/>
          <w:szCs w:val="20"/>
        </w:rPr>
        <w:t>.</w:t>
      </w:r>
    </w:p>
    <w:p w14:paraId="297BBEC0" w14:textId="50C37B6A" w:rsidR="00C431AC" w:rsidRPr="00C431AC" w:rsidRDefault="00C431AC" w:rsidP="00477E9E">
      <w:pPr>
        <w:pStyle w:val="NormalWeb"/>
        <w:ind w:left="360"/>
        <w:jc w:val="both"/>
      </w:pPr>
      <w:r>
        <w:rPr>
          <w:sz w:val="20"/>
          <w:szCs w:val="20"/>
        </w:rPr>
        <w:t>The research objectives for the qualitative method proposed for this study are to explore the roles in sustaining the business competition with larger retailers in small towns, to understand the challenges in sustaining the business competition with larger retailers, and to investigate future suggestions towards sustaining the business competition with larger retailers. This research aims to investigate the financial performance and analysis of small retailers in evaluating a business's financial oversight and operational efficacy is the main goal of financial performance and analysis. In order to do this, important financial indicators, including revenue, profit margins, cash flow, and return on investment, must be evaluated. Benchmarking against business norms, trend analysis, and ratio analysis are examples of analytical approaches. To increase profitability and sustainability, it is important to comprehend a business's advantages and shortcomings, pinpoint opportunities for development, and make well informed judgments</w:t>
      </w:r>
      <w:r w:rsidR="00B65EC8">
        <w:rPr>
          <w:sz w:val="20"/>
          <w:szCs w:val="20"/>
        </w:rPr>
        <w:t xml:space="preserve"> </w:t>
      </w:r>
      <w:sdt>
        <w:sdtPr>
          <w:rPr>
            <w:color w:val="000000"/>
            <w:sz w:val="20"/>
            <w:szCs w:val="20"/>
          </w:rPr>
          <w:tag w:val="MENDELEY_CITATION_v3_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"/>
          <w:id w:val="-1603105349"/>
          <w:placeholder>
            <w:docPart w:val="DefaultPlaceholder_-1854013440"/>
          </w:placeholder>
        </w:sdtPr>
        <w:sdtContent>
          <w:r w:rsidR="00B65EC8" w:rsidRPr="00B65EC8">
            <w:rPr>
              <w:color w:val="000000"/>
              <w:sz w:val="20"/>
              <w:szCs w:val="20"/>
            </w:rPr>
            <w:t>(Jalil, 2021, 2025; Omar, 2018)</w:t>
          </w:r>
        </w:sdtContent>
      </w:sdt>
      <w:r>
        <w:rPr>
          <w:sz w:val="20"/>
          <w:szCs w:val="20"/>
        </w:rPr>
        <w:t>.</w:t>
      </w:r>
    </w:p>
    <w:p w14:paraId="758C6A50" w14:textId="3326EB91" w:rsidR="002D117E" w:rsidRDefault="002D117E" w:rsidP="002D117E">
      <w:pPr>
        <w:pStyle w:val="ListParagraph"/>
        <w:numPr>
          <w:ilvl w:val="0"/>
          <w:numId w:val="1"/>
        </w:numPr>
        <w:spacing w:line="240" w:lineRule="auto"/>
        <w:rPr>
          <w:rFonts w:ascii="Times New Roman" w:hAnsi="Times New Roman"/>
          <w:b/>
          <w:sz w:val="24"/>
          <w:szCs w:val="20"/>
        </w:rPr>
      </w:pPr>
      <w:r w:rsidRPr="00F041DE">
        <w:rPr>
          <w:rFonts w:ascii="Times New Roman" w:hAnsi="Times New Roman"/>
          <w:b/>
          <w:sz w:val="24"/>
          <w:szCs w:val="20"/>
        </w:rPr>
        <w:t xml:space="preserve">LITERATURE REVIEW </w:t>
      </w:r>
    </w:p>
    <w:p w14:paraId="529EE1A9" w14:textId="77777777" w:rsidR="000178A6" w:rsidRDefault="00C431AC" w:rsidP="007C7CC4">
      <w:pPr>
        <w:pStyle w:val="Heading2"/>
      </w:pPr>
      <w:r>
        <w:t>Introduction Small Retailers</w:t>
      </w:r>
    </w:p>
    <w:p w14:paraId="68982319" w14:textId="70EADA30" w:rsidR="00532DBA" w:rsidRDefault="00532DBA" w:rsidP="00532DBA">
      <w:pPr>
        <w:pStyle w:val="NormalWeb"/>
        <w:jc w:val="both"/>
      </w:pPr>
      <w:r w:rsidRPr="00532DBA">
        <w:rPr>
          <w:sz w:val="20"/>
          <w:szCs w:val="20"/>
        </w:rPr>
        <w:t xml:space="preserve">The growth of supermarkets can be attributed to their ability to offer a wide variety of products under one roof, providing convenience to consumers. They often take advantage of economies of scale, enabling bulk purchasing and cost savings, which can lead to competitive pricing. One of the main reasons behind the exponential growth of supermarkets is their ability to provide a diverse range of products under one roof. Unlike small retailers, supermarkets offer everything from fresh produce to household necessities, electronics, and even clothing. This one-stop shopping experience appeals to consumers who care about convenience and time-saving, and the prices offered are cheaper. This will have a negative effect on small </w:t>
      </w:r>
      <w:r w:rsidRPr="00532DBA">
        <w:rPr>
          <w:sz w:val="20"/>
          <w:szCs w:val="20"/>
        </w:rPr>
        <w:lastRenderedPageBreak/>
        <w:t>retailers because buyers will be interested in buying goods at supermarkets compared to buying goods at small retailers. The disadvantage that can be given is that small retailers do not have a variety of products like supermarkets; the prices in small retailers are a bit expensive compared to supermarkets that offer cheap prices, and supermarkets provide online payment, such as QR, touch-n-go and can also use cards in the pay wave.</w:t>
      </w:r>
      <w:r>
        <w:t xml:space="preserve"> </w:t>
      </w:r>
    </w:p>
    <w:p w14:paraId="5B1D4A3F" w14:textId="7727F2EA" w:rsidR="00C431AC" w:rsidRDefault="00C431AC" w:rsidP="000178A6">
      <w:pPr>
        <w:pStyle w:val="Heading2"/>
        <w:numPr>
          <w:ilvl w:val="0"/>
          <w:numId w:val="0"/>
        </w:numPr>
      </w:pPr>
      <w:r>
        <w:t xml:space="preserve"> </w:t>
      </w:r>
    </w:p>
    <w:p w14:paraId="5487194A" w14:textId="5FB1AB6C" w:rsidR="00C431AC" w:rsidRDefault="00C431AC" w:rsidP="007C7CC4">
      <w:pPr>
        <w:pStyle w:val="Heading2"/>
      </w:pPr>
      <w:r>
        <w:t>Small Retailers in the small Town</w:t>
      </w:r>
    </w:p>
    <w:p w14:paraId="3E0A24DA" w14:textId="0C45B4C1" w:rsidR="00C431AC" w:rsidRDefault="00532DBA" w:rsidP="006F5B13">
      <w:pPr>
        <w:spacing w:line="240" w:lineRule="auto"/>
        <w:jc w:val="both"/>
        <w:rPr>
          <w:rFonts w:ascii="Times New Roman" w:hAnsi="Times New Roman"/>
          <w:sz w:val="20"/>
          <w:szCs w:val="20"/>
        </w:rPr>
      </w:pPr>
      <w:r w:rsidRPr="006F5B13">
        <w:rPr>
          <w:rFonts w:ascii="Times New Roman" w:hAnsi="Times New Roman"/>
          <w:sz w:val="20"/>
          <w:szCs w:val="20"/>
        </w:rPr>
        <w:t>The first article discussing consumer behavior in small towns</w:t>
      </w:r>
      <w:r w:rsidR="006F5B13">
        <w:rPr>
          <w:rFonts w:ascii="Times New Roman" w:hAnsi="Times New Roman"/>
          <w:sz w:val="20"/>
          <w:szCs w:val="20"/>
        </w:rPr>
        <w:t xml:space="preserve"> </w:t>
      </w:r>
      <w:r w:rsidRPr="006F5B13">
        <w:rPr>
          <w:rFonts w:ascii="Times New Roman" w:hAnsi="Times New Roman"/>
          <w:sz w:val="20"/>
          <w:szCs w:val="20"/>
        </w:rPr>
        <w:t xml:space="preserve">in India regarding shopping in malls </w:t>
      </w:r>
      <w:sdt>
        <w:sdtPr>
          <w:rPr>
            <w:rFonts w:ascii="Times New Roman" w:hAnsi="Times New Roman"/>
            <w:sz w:val="20"/>
            <w:szCs w:val="20"/>
          </w:rPr>
          <w:id w:val="-48927511"/>
          <w:citation/>
        </w:sdtPr>
        <w:sdtContent>
          <w:r w:rsidR="00DE7A19">
            <w:rPr>
              <w:rFonts w:ascii="Times New Roman" w:hAnsi="Times New Roman"/>
              <w:sz w:val="20"/>
              <w:szCs w:val="20"/>
            </w:rPr>
            <w:fldChar w:fldCharType="begin"/>
          </w:r>
          <w:r w:rsidR="00DE7A19">
            <w:rPr>
              <w:rFonts w:ascii="Times New Roman" w:hAnsi="Times New Roman"/>
              <w:sz w:val="20"/>
              <w:szCs w:val="20"/>
            </w:rPr>
            <w:instrText xml:space="preserve"> CITATION Kha08 \l 1033 </w:instrText>
          </w:r>
          <w:r w:rsidR="00DE7A19">
            <w:rPr>
              <w:rFonts w:ascii="Times New Roman" w:hAnsi="Times New Roman"/>
              <w:sz w:val="20"/>
              <w:szCs w:val="20"/>
            </w:rPr>
            <w:fldChar w:fldCharType="separate"/>
          </w:r>
          <w:r w:rsidR="00DE7A19" w:rsidRPr="00DE7A19">
            <w:rPr>
              <w:rFonts w:ascii="Times New Roman" w:hAnsi="Times New Roman"/>
              <w:noProof/>
              <w:sz w:val="20"/>
              <w:szCs w:val="20"/>
            </w:rPr>
            <w:t>(Khare, 2008)</w:t>
          </w:r>
          <w:r w:rsidR="00DE7A19">
            <w:rPr>
              <w:rFonts w:ascii="Times New Roman" w:hAnsi="Times New Roman"/>
              <w:sz w:val="20"/>
              <w:szCs w:val="20"/>
            </w:rPr>
            <w:fldChar w:fldCharType="end"/>
          </w:r>
        </w:sdtContent>
      </w:sdt>
      <w:r w:rsidR="009E68BA">
        <w:rPr>
          <w:rFonts w:ascii="Times New Roman" w:hAnsi="Times New Roman"/>
          <w:sz w:val="20"/>
          <w:szCs w:val="20"/>
        </w:rPr>
        <w:t xml:space="preserve">. </w:t>
      </w:r>
      <w:r w:rsidRPr="006F5B13">
        <w:rPr>
          <w:rFonts w:ascii="Times New Roman" w:hAnsi="Times New Roman"/>
          <w:sz w:val="20"/>
          <w:szCs w:val="20"/>
        </w:rPr>
        <w:t>This study highlights the importance of taking shopping center characteristics into account when constructing a shopping center in a small town and attempts to investigate how age and gender affect consumer attitudes toward shopping in shopping centers. The paper also emphasizes the importance of mall characteristics in influencing customer behavior in small town malls, including appearance, escape, flow, exploration, role-playing, social aspects, and convenience incentives.</w:t>
      </w:r>
      <w:r w:rsidR="006F5B13">
        <w:rPr>
          <w:rFonts w:ascii="Times New Roman" w:hAnsi="Times New Roman"/>
          <w:sz w:val="20"/>
          <w:szCs w:val="20"/>
        </w:rPr>
        <w:t xml:space="preserve"> </w:t>
      </w:r>
      <w:r w:rsidR="006F5B13" w:rsidRPr="006F5B13">
        <w:rPr>
          <w:rFonts w:ascii="Times New Roman" w:hAnsi="Times New Roman"/>
          <w:sz w:val="20"/>
          <w:szCs w:val="20"/>
        </w:rPr>
        <w:t xml:space="preserve">Next, an article about the impact of shopping center development on small township retailers </w:t>
      </w:r>
      <w:sdt>
        <w:sdtPr>
          <w:rPr>
            <w:rFonts w:ascii="Times New Roman" w:hAnsi="Times New Roman"/>
            <w:sz w:val="20"/>
            <w:szCs w:val="20"/>
          </w:rPr>
          <w:id w:val="-1600947445"/>
          <w:citation/>
        </w:sdtPr>
        <w:sdtContent>
          <w:r w:rsidR="009E68BA">
            <w:rPr>
              <w:rFonts w:ascii="Times New Roman" w:hAnsi="Times New Roman"/>
              <w:sz w:val="20"/>
              <w:szCs w:val="20"/>
            </w:rPr>
            <w:fldChar w:fldCharType="begin"/>
          </w:r>
          <w:r w:rsidR="009E68BA">
            <w:rPr>
              <w:rFonts w:ascii="Times New Roman" w:hAnsi="Times New Roman"/>
              <w:sz w:val="20"/>
              <w:szCs w:val="20"/>
            </w:rPr>
            <w:instrText xml:space="preserve">CITATION lig08 \l 1033 </w:instrText>
          </w:r>
          <w:r w:rsidR="009E68BA">
            <w:rPr>
              <w:rFonts w:ascii="Times New Roman" w:hAnsi="Times New Roman"/>
              <w:sz w:val="20"/>
              <w:szCs w:val="20"/>
            </w:rPr>
            <w:fldChar w:fldCharType="separate"/>
          </w:r>
          <w:r w:rsidR="009E68BA" w:rsidRPr="009E68BA">
            <w:rPr>
              <w:rFonts w:ascii="Times New Roman" w:hAnsi="Times New Roman"/>
              <w:noProof/>
              <w:sz w:val="20"/>
              <w:szCs w:val="20"/>
            </w:rPr>
            <w:t>(Ligthelm, 2008)</w:t>
          </w:r>
          <w:r w:rsidR="009E68BA">
            <w:rPr>
              <w:rFonts w:ascii="Times New Roman" w:hAnsi="Times New Roman"/>
              <w:sz w:val="20"/>
              <w:szCs w:val="20"/>
            </w:rPr>
            <w:fldChar w:fldCharType="end"/>
          </w:r>
        </w:sdtContent>
      </w:sdt>
      <w:r w:rsidR="009E68BA">
        <w:rPr>
          <w:rFonts w:ascii="Times New Roman" w:hAnsi="Times New Roman"/>
          <w:sz w:val="20"/>
          <w:szCs w:val="20"/>
        </w:rPr>
        <w:t>. T</w:t>
      </w:r>
      <w:r w:rsidR="006F5B13" w:rsidRPr="006F5B13">
        <w:rPr>
          <w:rFonts w:ascii="Times New Roman" w:hAnsi="Times New Roman"/>
          <w:sz w:val="20"/>
          <w:szCs w:val="20"/>
        </w:rPr>
        <w:t>he mall draws shoppers' attention to the possibility of changing consumer spending patterns due to easy access to recently built shopping complexes, potentially cannibalizing the existing medium retail market share. also, it suggests investigating different municipal areas for a more complete knowledge of the socioeconomic dynamics affecting small retailers, and it suggests that additional research be conducted to confirm the findings</w:t>
      </w:r>
      <w:r w:rsidR="00B65EC8">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"/>
          <w:id w:val="-2030254574"/>
          <w:placeholder>
            <w:docPart w:val="DefaultPlaceholder_-1854013440"/>
          </w:placeholder>
        </w:sdtPr>
        <w:sdtContent>
          <w:r w:rsidR="00B65EC8" w:rsidRPr="00B65EC8">
            <w:rPr>
              <w:rFonts w:ascii="Times New Roman" w:hAnsi="Times New Roman"/>
              <w:color w:val="000000"/>
              <w:sz w:val="20"/>
              <w:szCs w:val="20"/>
            </w:rPr>
            <w:t xml:space="preserve">(Narayanan, 2024; </w:t>
          </w:r>
          <w:proofErr w:type="spellStart"/>
          <w:r w:rsidR="00B65EC8" w:rsidRPr="00B65EC8">
            <w:rPr>
              <w:rFonts w:ascii="Times New Roman" w:hAnsi="Times New Roman"/>
              <w:color w:val="000000"/>
              <w:sz w:val="20"/>
              <w:szCs w:val="20"/>
            </w:rPr>
            <w:t>Roslan</w:t>
          </w:r>
          <w:proofErr w:type="spellEnd"/>
          <w:r w:rsidR="00B65EC8" w:rsidRPr="00B65EC8">
            <w:rPr>
              <w:rFonts w:ascii="Times New Roman" w:hAnsi="Times New Roman"/>
              <w:color w:val="000000"/>
              <w:sz w:val="20"/>
              <w:szCs w:val="20"/>
            </w:rPr>
            <w:t>, 2023)</w:t>
          </w:r>
        </w:sdtContent>
      </w:sdt>
      <w:r w:rsidR="006F5B13" w:rsidRPr="006F5B13">
        <w:rPr>
          <w:rFonts w:ascii="Times New Roman" w:hAnsi="Times New Roman"/>
          <w:sz w:val="20"/>
          <w:szCs w:val="20"/>
        </w:rPr>
        <w:t>.</w:t>
      </w:r>
    </w:p>
    <w:p w14:paraId="006D627A" w14:textId="77777777" w:rsidR="006F5B13" w:rsidRPr="006F5B13" w:rsidRDefault="006F5B13" w:rsidP="006F5B13">
      <w:pPr>
        <w:spacing w:line="240" w:lineRule="auto"/>
        <w:jc w:val="both"/>
        <w:rPr>
          <w:rFonts w:ascii="Times New Roman" w:hAnsi="Times New Roman"/>
          <w:sz w:val="20"/>
          <w:szCs w:val="20"/>
        </w:rPr>
      </w:pPr>
    </w:p>
    <w:p w14:paraId="444A0D23" w14:textId="281898A1" w:rsidR="00C431AC" w:rsidRDefault="00C431AC" w:rsidP="007C7CC4">
      <w:pPr>
        <w:pStyle w:val="Heading2"/>
      </w:pPr>
      <w:r>
        <w:t>Theory of Triple Bottom Line Concept</w:t>
      </w:r>
      <w:sdt>
        <w:sdtPr>
          <w:id w:val="1855376155"/>
          <w:citation/>
        </w:sdtPr>
        <w:sdtContent>
          <w:r w:rsidR="009E68BA">
            <w:fldChar w:fldCharType="begin"/>
          </w:r>
          <w:r w:rsidR="009E68BA">
            <w:instrText xml:space="preserve"> CITATION Elk94 \l 1033 </w:instrText>
          </w:r>
          <w:r w:rsidR="009E68BA">
            <w:fldChar w:fldCharType="separate"/>
          </w:r>
          <w:r w:rsidR="009E68BA">
            <w:rPr>
              <w:noProof/>
            </w:rPr>
            <w:t xml:space="preserve"> (Elkington, 1994)</w:t>
          </w:r>
          <w:r w:rsidR="009E68BA">
            <w:fldChar w:fldCharType="end"/>
          </w:r>
        </w:sdtContent>
      </w:sdt>
    </w:p>
    <w:p w14:paraId="08F985F1" w14:textId="77777777" w:rsidR="00240AFC" w:rsidRPr="00CD2739" w:rsidRDefault="00240AFC" w:rsidP="00CD2739">
      <w:pPr>
        <w:pStyle w:val="NormalWeb"/>
        <w:jc w:val="both"/>
        <w:rPr>
          <w:sz w:val="20"/>
          <w:szCs w:val="20"/>
        </w:rPr>
      </w:pPr>
      <w:r w:rsidRPr="00CD2739">
        <w:rPr>
          <w:sz w:val="20"/>
          <w:szCs w:val="20"/>
        </w:rPr>
        <w:t>This research aims to investigate the financial performance and analysis of small retailers in a framework known as the Triple Bottom Line (TBL) theory, which assesses a company's performance not just on the basis of its financial performance but also on its influence on the environment and society. It implies that a company ought to take responsibility for its environmental, social, and economic outcomes. The details of the TBL theory's applicability to small merchants are discussed in this article, concentrating on financial analysis and performance.</w:t>
      </w:r>
    </w:p>
    <w:p w14:paraId="59866340" w14:textId="04FCCBB7" w:rsidR="00C431AC" w:rsidRPr="00CD2739" w:rsidRDefault="00240AFC" w:rsidP="00CD2739">
      <w:pPr>
        <w:pStyle w:val="NormalWeb"/>
        <w:jc w:val="both"/>
        <w:rPr>
          <w:sz w:val="20"/>
          <w:szCs w:val="20"/>
        </w:rPr>
      </w:pPr>
      <w:r w:rsidRPr="00CD2739">
        <w:rPr>
          <w:sz w:val="20"/>
          <w:szCs w:val="20"/>
        </w:rPr>
        <w:t xml:space="preserve">For </w:t>
      </w:r>
      <w:r w:rsidR="00CD2739" w:rsidRPr="00CD2739">
        <w:rPr>
          <w:sz w:val="20"/>
          <w:szCs w:val="20"/>
        </w:rPr>
        <w:t xml:space="preserve">profit that refer </w:t>
      </w:r>
      <w:r w:rsidRPr="00CD2739">
        <w:rPr>
          <w:sz w:val="20"/>
          <w:szCs w:val="20"/>
        </w:rPr>
        <w:t>financial performance, like any other business, small retailers must put financial performance first in order to maintain growth and sustainability. Analyzing several financial variables like revenue, profitability, liquidity, and efficiency is part of this. The most important thing to think about is revenue growth. Over time, small retailers should concentrate on growing their revenue. Strategies including increasing the range of products offered, breaking into untapped areas, or stepping up marketing initiatives can help achieve this. Profitability comes next. For small retailers to remain in business over the long run, profitability is essential. They have to make sure that their income outpaces all of their outgoings, which include taxes, operational expenditures, and the cost of products sold. It is crucial to keep an eye on profitability statistics, including return on investment (ROI), net profit margin, and gross profit margin. For cash flow management, Small retailers need to manage their cash flow well in order to invest in expansion prospects and pay their short-term debts. They must keep a careful eye on the influx and outflow of cash and put cash flow improvement measures in place, like controlling inventory levels and negotiating advantageous terms with suppliers. The last one is financial risk, which small retailers must deal with. This includes credit risk, market risk, and operational risk. To reduce these risks, they must evaluate them and put risk management plans into action. This could entail creating emergency savings, getting insurance, or broadening the range of products offered</w:t>
      </w:r>
      <w:r w:rsidR="00B65EC8">
        <w:rPr>
          <w:sz w:val="20"/>
          <w:szCs w:val="20"/>
        </w:rPr>
        <w:t xml:space="preserve"> </w:t>
      </w:r>
      <w:sdt>
        <w:sdtPr>
          <w:rPr>
            <w:color w:val="000000"/>
            <w:sz w:val="20"/>
            <w:szCs w:val="20"/>
          </w:rPr>
          <w:tag w:val="MENDELEY_CITATION_v3_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"/>
          <w:id w:val="-1813934382"/>
          <w:placeholder>
            <w:docPart w:val="DefaultPlaceholder_-1854013440"/>
          </w:placeholder>
        </w:sdtPr>
        <w:sdtContent>
          <w:r w:rsidR="00B65EC8" w:rsidRPr="00B65EC8">
            <w:rPr>
              <w:color w:val="000000"/>
              <w:sz w:val="20"/>
              <w:szCs w:val="20"/>
            </w:rPr>
            <w:t>(</w:t>
          </w:r>
          <w:proofErr w:type="spellStart"/>
          <w:r w:rsidR="00B65EC8" w:rsidRPr="00B65EC8">
            <w:rPr>
              <w:color w:val="000000"/>
              <w:sz w:val="20"/>
              <w:szCs w:val="20"/>
            </w:rPr>
            <w:t>Jamaludin</w:t>
          </w:r>
          <w:proofErr w:type="spellEnd"/>
          <w:r w:rsidR="00B65EC8" w:rsidRPr="00B65EC8">
            <w:rPr>
              <w:color w:val="000000"/>
              <w:sz w:val="20"/>
              <w:szCs w:val="20"/>
            </w:rPr>
            <w:t xml:space="preserve"> et al., 2024, 2025)</w:t>
          </w:r>
        </w:sdtContent>
      </w:sdt>
      <w:r w:rsidRPr="00CD2739">
        <w:rPr>
          <w:sz w:val="20"/>
          <w:szCs w:val="20"/>
        </w:rPr>
        <w:t>.</w:t>
      </w:r>
    </w:p>
    <w:p w14:paraId="5D7CBA80" w14:textId="35FEC524" w:rsidR="00AE4E6C" w:rsidRPr="00CD2739" w:rsidRDefault="00CD2739" w:rsidP="00CD2739">
      <w:pPr>
        <w:pStyle w:val="NormalWeb"/>
        <w:spacing w:after="240" w:afterAutospacing="0"/>
        <w:jc w:val="both"/>
        <w:rPr>
          <w:sz w:val="20"/>
          <w:szCs w:val="20"/>
        </w:rPr>
      </w:pPr>
      <w:r w:rsidRPr="00CD2739">
        <w:rPr>
          <w:sz w:val="20"/>
          <w:szCs w:val="20"/>
        </w:rPr>
        <w:t xml:space="preserve">The next is people, which is related to </w:t>
      </w:r>
      <w:r w:rsidR="00AE4E6C" w:rsidRPr="00CD2739">
        <w:rPr>
          <w:sz w:val="20"/>
          <w:szCs w:val="20"/>
        </w:rPr>
        <w:t xml:space="preserve">social performance. Small retailers must take into account their social impact in addition to their financial achievements. This covers their interactions with employees, customers, suppliers, and others in the area. Employee welfare and satisfaction are a few topics that should be focused on. Small retail establishments should make an effort to provide a welcoming workplace where employees are inspired and feel appreciated. Increased productivity, decreased attrition, and eventually better financial performance can result from this. Next, give attention to customer satisfaction. Small retailers need to provide high-quality products and exceptional customer service in order to draw in and keep customers. Customer satisfaction increases the likelihood that they will return and refer others to the shop, both of </w:t>
      </w:r>
      <w:r w:rsidR="00AE4E6C" w:rsidRPr="00CD2739">
        <w:rPr>
          <w:sz w:val="20"/>
          <w:szCs w:val="20"/>
        </w:rPr>
        <w:lastRenderedPageBreak/>
        <w:t>which increase sales. Next are supplier relationships. Small retailers must establish solid relationships with suppliers that are founded on fairness, openness, and trust in order to guarantee a reliable supply chain. By doing this, they may be able to negotiate advantageous terms and prices, cutting expenses and raising profitability.</w:t>
      </w:r>
      <w:r w:rsidRPr="00CD2739">
        <w:rPr>
          <w:sz w:val="20"/>
          <w:szCs w:val="20"/>
        </w:rPr>
        <w:t xml:space="preserve"> </w:t>
      </w:r>
      <w:r w:rsidR="00AE4E6C" w:rsidRPr="00CD2739">
        <w:rPr>
          <w:sz w:val="20"/>
          <w:szCs w:val="20"/>
        </w:rPr>
        <w:t>The last one is community engagement. Small retailers ought to actively participate in local activities, lend their support to charitable causes in the area, and make contributions to community development programs. This may improve their standing and goodwill, which will grow their clientele and revenue.</w:t>
      </w:r>
    </w:p>
    <w:p w14:paraId="7880EB24" w14:textId="15D78759" w:rsidR="00CD2739" w:rsidRPr="00CD2739" w:rsidRDefault="00AE4E6C" w:rsidP="00CD2739">
      <w:pPr>
        <w:pStyle w:val="NormalWeb"/>
        <w:jc w:val="both"/>
        <w:rPr>
          <w:sz w:val="20"/>
          <w:szCs w:val="20"/>
        </w:rPr>
      </w:pPr>
      <w:r w:rsidRPr="00CD2739">
        <w:rPr>
          <w:sz w:val="20"/>
          <w:szCs w:val="20"/>
        </w:rPr>
        <w:t>The last one is Planet, which relates to environmental performance. Small retailers still have an obligation to reduce their environmental impact, even though their environmental footprint may be smaller than that of larger businesses. They can accomplish this, for example, through sustainable sourcing. Small retailers should purchase goods from vendors who follow sustainable business practices, such as reducing waste production and employing eco-friendly materials. By doing this, their supply chain's negative environmental effects may be mitigated. The next is energy efficiency. Small retailers can lower their energy use and carbon emissions by implementing energy-efficient shop operations techniques, such as installing energy-efficient appliances, adopting LED lighting, and optimizing heating and cooling systems. Next is the reduction of waste. Small retailers can reduce their waste production and divert more items from landfills by implementing recycling and waste reduction programs. Reductions in garbage disposal fees can also result in cost reductions.</w:t>
      </w:r>
      <w:r w:rsidR="004F6BCF">
        <w:rPr>
          <w:sz w:val="20"/>
          <w:szCs w:val="20"/>
        </w:rPr>
        <w:t xml:space="preserve"> </w:t>
      </w:r>
      <w:r w:rsidRPr="00CD2739">
        <w:rPr>
          <w:sz w:val="20"/>
          <w:szCs w:val="20"/>
        </w:rPr>
        <w:t>The last is transportation. Small retailers can lessen the carbon footprint associated with product shipping by optimizing transportation operations, such as by combining shipments and utilizing fuel-efficient cars.</w:t>
      </w:r>
    </w:p>
    <w:p w14:paraId="2D79A969" w14:textId="499C5AF5" w:rsidR="00AE4E6C" w:rsidRPr="00F007FB" w:rsidRDefault="00AE4E6C" w:rsidP="00F007FB">
      <w:pPr>
        <w:pStyle w:val="NormalWeb"/>
        <w:jc w:val="both"/>
        <w:rPr>
          <w:sz w:val="20"/>
          <w:szCs w:val="20"/>
        </w:rPr>
      </w:pPr>
      <w:r w:rsidRPr="00CD2739">
        <w:rPr>
          <w:sz w:val="20"/>
          <w:szCs w:val="20"/>
        </w:rPr>
        <w:t>In conclusion, small retailers can implement the Triple Bottom Line idea by taking into account their social and environmental impact in addition to their financial performance. Small retailers can improve their overall performance and contribute to a more sustainable and responsible business environment by implementing sustainable practices, cultivating strong connections with stakeholders, and actively participating in the community.</w:t>
      </w:r>
    </w:p>
    <w:p w14:paraId="7829598E" w14:textId="28EDC59F" w:rsidR="00C431AC" w:rsidRDefault="00C431AC" w:rsidP="00C431AC">
      <w:pPr>
        <w:pStyle w:val="Heading2"/>
      </w:pPr>
      <w:r>
        <w:t>The Challenges for Small Retailers</w:t>
      </w:r>
    </w:p>
    <w:p w14:paraId="425BA37B" w14:textId="77777777" w:rsidR="00275EEE" w:rsidRDefault="00275EEE" w:rsidP="00275EEE">
      <w:pPr>
        <w:pStyle w:val="NormalWeb"/>
        <w:jc w:val="both"/>
      </w:pPr>
      <w:r>
        <w:rPr>
          <w:sz w:val="20"/>
          <w:szCs w:val="20"/>
        </w:rPr>
        <w:t>M</w:t>
      </w:r>
      <w:r w:rsidR="0065450B" w:rsidRPr="00275EEE">
        <w:rPr>
          <w:sz w:val="20"/>
          <w:szCs w:val="20"/>
        </w:rPr>
        <w:t>aintaining focus on financial performance and analysis presents several difficulties for small retailers</w:t>
      </w:r>
      <w:r>
        <w:rPr>
          <w:sz w:val="20"/>
          <w:szCs w:val="20"/>
        </w:rPr>
        <w:t xml:space="preserve"> </w:t>
      </w:r>
      <w:r w:rsidRPr="00275EEE">
        <w:rPr>
          <w:sz w:val="20"/>
          <w:szCs w:val="20"/>
        </w:rPr>
        <w:t>(Arpita Khare, 2011</w:t>
      </w:r>
      <w:r>
        <w:rPr>
          <w:sz w:val="20"/>
          <w:szCs w:val="20"/>
        </w:rPr>
        <w:t xml:space="preserve">). </w:t>
      </w:r>
      <w:r w:rsidR="0065450B" w:rsidRPr="00275EEE">
        <w:rPr>
          <w:sz w:val="20"/>
          <w:szCs w:val="20"/>
        </w:rPr>
        <w:t>These difficulties may have an important impact on their capacity to prosper in a competitive marketplace. Limited financial resources are the main problem. Due to their limited operating capital, small retailers may find it difficult to deploy advanced financial management systems, recruit financial professionals, or purchase financial analysis tools. This restriction may make it more difficult for them to perform in-depth financial analysis and come to data-driven judgments. The management of cash flow is the opposite. Effective cash flow management is essential to small shops' survival. Cash flow can be impacted by changes in sales, seasonal demand, inventory control, and payment periods. Small retailers could find it difficult to fulfill their financial commitments, including paying suppliers, employees, and other operating costs, without effective cash flow management. Next is the challenge of profit margin. Small merchants must retain a strong profit margin in order to remain in business. However, elements like rival pricing pressure, increased operating expenses, and ineffective inventory management can reduce profit margins. To ensure profitability, small retailers need to keep a careful eye on their expenses, pricing strategy, and sales results. Moreover, there are difficulties with budgeting and financial planning. Small retailers must create a thorough financial strategy and budget in order to define financial objectives, manage resources wisely, and monitor results. Nevertheless, small retailers may find it difficult to develop accurate financial estimates, track deviations, and modify their strategy due to a lack of experience and funding.</w:t>
      </w:r>
      <w:r w:rsidRPr="00275EEE">
        <w:rPr>
          <w:sz w:val="20"/>
          <w:szCs w:val="20"/>
        </w:rPr>
        <w:t xml:space="preserve"> The last one is inventory management. For small retailers to fulfill customer demands, optimize stock levels, and reduce carrying costs, efficient inventory control is essential. Ineffective inventory management techniques, including inventory shortages or overstocking, can result in negative financial effects as well as inefficient operations. To efficiently manage their inventory, small retailers must use forecasting methodologies and inventory control systems.</w:t>
      </w:r>
    </w:p>
    <w:p w14:paraId="44C31B76" w14:textId="30A86358" w:rsidR="00C431AC" w:rsidRPr="00791A66" w:rsidRDefault="00275EEE" w:rsidP="00791A66">
      <w:pPr>
        <w:pStyle w:val="NormalWeb"/>
        <w:spacing w:after="240" w:afterAutospacing="0"/>
        <w:jc w:val="both"/>
        <w:rPr>
          <w:sz w:val="20"/>
          <w:szCs w:val="20"/>
        </w:rPr>
      </w:pPr>
      <w:r w:rsidRPr="00791A66">
        <w:rPr>
          <w:sz w:val="20"/>
          <w:szCs w:val="20"/>
        </w:rPr>
        <w:t>This is how small retailer</w:t>
      </w:r>
      <w:r w:rsidR="00540E50" w:rsidRPr="00791A66">
        <w:rPr>
          <w:sz w:val="20"/>
          <w:szCs w:val="20"/>
        </w:rPr>
        <w:t xml:space="preserve"> </w:t>
      </w:r>
      <w:r w:rsidRPr="00791A66">
        <w:rPr>
          <w:sz w:val="20"/>
          <w:szCs w:val="20"/>
        </w:rPr>
        <w:t>financial performance and analysis challenges affect their sustainability and development</w:t>
      </w:r>
      <w:r w:rsidR="00791A66">
        <w:rPr>
          <w:sz w:val="20"/>
          <w:szCs w:val="20"/>
        </w:rPr>
        <w:t xml:space="preserve"> (AA </w:t>
      </w:r>
      <w:proofErr w:type="spellStart"/>
      <w:r w:rsidR="00791A66">
        <w:rPr>
          <w:sz w:val="20"/>
          <w:szCs w:val="20"/>
        </w:rPr>
        <w:t>Ligthelm</w:t>
      </w:r>
      <w:proofErr w:type="spellEnd"/>
      <w:r w:rsidR="00791A66">
        <w:rPr>
          <w:sz w:val="20"/>
          <w:szCs w:val="20"/>
        </w:rPr>
        <w:t>, 2008).</w:t>
      </w:r>
      <w:r w:rsidR="00791A66" w:rsidRPr="00791A66">
        <w:rPr>
          <w:sz w:val="20"/>
          <w:szCs w:val="20"/>
        </w:rPr>
        <w:t xml:space="preserve">  One of the main challenges facing small shops is continuing to be profitable. Their capacity to consistently turn a profit can be impacted by a number of factors, including growing competition from larger stores, shifting consumer demand, and rising operating costs. To achieve long-term success, small retailers need to regularly monitor their pricing </w:t>
      </w:r>
      <w:r w:rsidR="00791A66" w:rsidRPr="00791A66">
        <w:rPr>
          <w:sz w:val="20"/>
          <w:szCs w:val="20"/>
        </w:rPr>
        <w:lastRenderedPageBreak/>
        <w:t>strategies, keep costs under control, and maximize sales. Next is cost control. Since small retailers frequently have tight budgets, controlling expenses is a major concern for them. Increases in rent, utilities, labor costs, and marketing expenditures might reduce profit margins. Reduce overhead costs and improve financial performance by finding cost-saving measures, negotiating advantageous terms with suppliers, and streamlining operations for small retailers. The next challenge is financial analysis. Small retailers might not have the means or know-how to carry out a thorough financial analysis, which would limit their capacity to decide on wise business moves. Evaluating performance, spotting patterns, and making growth plans all depend on the analysis of important financial data, including gross margin, inventory turnover, and return on investment. To improve their analytical skills, small retailers can benefit from using financial software tools, consulting a financial advisor, and routinely analyzing financial documents. Thirdly, there is access to capital. Small retailers may find it difficult to obtain finance for business expansion, inventory purchases, or technological improvements, particularly if they have little in the way of collateral or credit history. In a competitive retail environment, having access to cash is crucial to fostering growth and innovation. To get around capital limitations and boost financial performance, small merchants could look into crowdsourcing, small-business loans, or joint ventures.</w:t>
      </w:r>
    </w:p>
    <w:p w14:paraId="26D7833D" w14:textId="46F7FEB6" w:rsidR="00ED1CBE" w:rsidRDefault="00C431AC" w:rsidP="00C431AC">
      <w:pPr>
        <w:pStyle w:val="Heading2"/>
      </w:pPr>
      <w:r>
        <w:t>Sustaining Small Retailers</w:t>
      </w:r>
      <w:r w:rsidR="002D74E4">
        <w:t xml:space="preserve"> </w:t>
      </w:r>
    </w:p>
    <w:p w14:paraId="77541C10" w14:textId="25085200" w:rsidR="00437767" w:rsidRPr="00437767" w:rsidRDefault="00437767" w:rsidP="00437767">
      <w:pPr>
        <w:pStyle w:val="NormalWeb"/>
        <w:jc w:val="both"/>
        <w:rPr>
          <w:sz w:val="20"/>
          <w:szCs w:val="20"/>
        </w:rPr>
      </w:pPr>
      <w:r w:rsidRPr="00437767">
        <w:rPr>
          <w:sz w:val="20"/>
          <w:szCs w:val="20"/>
        </w:rPr>
        <w:t>A comprehensive approach that includes strategic planning, efficient financial administration, data-driven decision-making, and continual improvement is necessary to sustain a small retailer's financial performance and analysis. Creating a financial plan is one of the most significant approaches to helping small retailers maintain and improve their financial performance through thorough examination. Make a thorough financial strategy first, including the business's goals, income targets, planned costs, and cash flow estimates. A clear financial plan acts as a road map for prioritizing tasks, tracking funds, and monitoring success in achieving goals. Next, determine the KPIs (key performance indicators). Choose and keep a focus on the key performance metrics that matter most to your retail activity, including average transaction value, gross margin, inventory turnover, sales growth, and acquisition costs. These KPIs offer insightful information about a business's performance and financial well-being. Implementing financial controls is also necessary. Establish financial policies and processes to guarantee responsibility, accuracy, and transparency in financial dealings. To avoid fraud or mistakes, this entails keeping accurate records, routinely balancing accounts, and dividing up financial responsibilities. In addition, make use of financial analysis tools. Invest in software and tools for financial analysis so you can effectively track and evaluate financial data. These technologies offer insights into cash flow management, profitability, and sales success, in addition to generating reports and trend analysis. Next to sustaining small retailers is monitoring cash flow. Any business, especially small shops, depends on its cash flow. To prevent liquidity problems, keep a careful eye on cash flow, manage payables and receivables well, and project cash requirements. Put methods in place to increase cash flow, like extending payment terms with suppliers or providing discounts for early payments. The last one is to conduct regular financial reviews. Plan recurring financial evaluations to evaluate your retail company's financial health. Examine financial statements, make comparisons between actual and planned outcomes, and note any differences so that any inconsistencies or inefficiencies may be quickly fixed.</w:t>
      </w:r>
    </w:p>
    <w:p w14:paraId="44EB8497" w14:textId="1A4A6DB9" w:rsidR="00975826" w:rsidRPr="00975826" w:rsidRDefault="00975826" w:rsidP="00975826">
      <w:pPr>
        <w:pStyle w:val="NormalWeb"/>
        <w:jc w:val="both"/>
        <w:rPr>
          <w:sz w:val="20"/>
          <w:szCs w:val="20"/>
        </w:rPr>
      </w:pPr>
      <w:r w:rsidRPr="00975826">
        <w:rPr>
          <w:sz w:val="20"/>
          <w:szCs w:val="20"/>
        </w:rPr>
        <w:t xml:space="preserve">It takes a strategic strategy that prioritizes improving operational efficiency, making the most use of available resources, and utilizing financial insights to encourage growth and sustain small retailers in the face of obstacles relating to financial performance and analysis. Here's how small retailers can continue to operate. The first one is the adoption of technology. Adopting technological solutions, such as e-commerce platforms, inventory management software, and point-of-sale systems, can assist small retailers in increasing productivity, streamlining processes, and reaching a wider audience. In a retail environment that is changing quickly, small merchants may maintain their competitiveness and grow their businesses by utilizing technology for online sales, digital marketing, and data analytics. Retailers are required to perform financial reporting and analysis. Prioritizing financial research and reporting will help retailers understand their business performance, spot trends, and make data-driven decisions. Small retailers can evaluate their financial health, identify areas for development, and seize growth possibilities by routinely examining important financial measures, including gross margin, inventory turnover, and return on investment. The analytical skills of small retailers can be improved by using financial software tools and consulting a financial advisor. </w:t>
      </w:r>
      <w:r>
        <w:rPr>
          <w:sz w:val="20"/>
          <w:szCs w:val="20"/>
        </w:rPr>
        <w:t xml:space="preserve">The last one is </w:t>
      </w:r>
      <w:r w:rsidRPr="00975826">
        <w:rPr>
          <w:sz w:val="20"/>
          <w:szCs w:val="20"/>
        </w:rPr>
        <w:t xml:space="preserve">cost management. Small retailers must maintain their operations through effective cost management. Through the identification of cost-saving measures, advantageous supplier terms negotiation, and operational expenditure optimization, small retailers can enhance their financial standing and augment </w:t>
      </w:r>
      <w:r w:rsidRPr="00975826">
        <w:rPr>
          <w:sz w:val="20"/>
          <w:szCs w:val="20"/>
        </w:rPr>
        <w:lastRenderedPageBreak/>
        <w:t>their profitability. Small merchants can run more profitably by putting cost-control strategies into place, such as inventory management and energy-efficient procedures.</w:t>
      </w:r>
    </w:p>
    <w:p w14:paraId="101A3920" w14:textId="13504776" w:rsidR="00B32AE6" w:rsidRDefault="002D117E" w:rsidP="00B32AE6">
      <w:pPr>
        <w:pStyle w:val="ListParagraph"/>
        <w:numPr>
          <w:ilvl w:val="0"/>
          <w:numId w:val="1"/>
        </w:numPr>
        <w:spacing w:line="240" w:lineRule="auto"/>
        <w:rPr>
          <w:rFonts w:ascii="Times New Roman" w:hAnsi="Times New Roman"/>
          <w:b/>
          <w:sz w:val="24"/>
          <w:szCs w:val="24"/>
        </w:rPr>
      </w:pPr>
      <w:r w:rsidRPr="00B104E5">
        <w:rPr>
          <w:rFonts w:ascii="Times New Roman" w:hAnsi="Times New Roman"/>
          <w:b/>
          <w:sz w:val="24"/>
          <w:szCs w:val="24"/>
        </w:rPr>
        <w:t>METHODOLOG</w:t>
      </w:r>
      <w:permStart w:id="1382293654" w:edGrp="everyone"/>
      <w:r w:rsidR="00B32AE6">
        <w:rPr>
          <w:rFonts w:ascii="Times New Roman" w:hAnsi="Times New Roman"/>
          <w:b/>
          <w:sz w:val="24"/>
          <w:szCs w:val="24"/>
        </w:rPr>
        <w:t>Y</w:t>
      </w:r>
    </w:p>
    <w:p w14:paraId="5EDE43DD" w14:textId="7281AABB" w:rsidR="00B32AE6" w:rsidRDefault="00B32AE6" w:rsidP="00B32AE6">
      <w:pPr>
        <w:pStyle w:val="Heading2"/>
      </w:pPr>
      <w:r w:rsidRPr="00B32AE6">
        <w:t>Research Design</w:t>
      </w:r>
    </w:p>
    <w:p w14:paraId="4274242D" w14:textId="4B215852" w:rsidR="00900A9C" w:rsidRDefault="00900A9C" w:rsidP="00900A9C">
      <w:pPr>
        <w:pStyle w:val="NormalWeb"/>
        <w:jc w:val="both"/>
      </w:pPr>
      <w:r w:rsidRPr="00900A9C">
        <w:rPr>
          <w:sz w:val="20"/>
          <w:szCs w:val="20"/>
        </w:rPr>
        <w:t>A qualitative research design is used in this study. Qualitative approaches seek to extensively examine, comprehend, and explain social processes in the environment, as indicated by earlier researchers</w:t>
      </w:r>
      <w:r w:rsidR="009E68BA">
        <w:rPr>
          <w:sz w:val="20"/>
          <w:szCs w:val="20"/>
        </w:rPr>
        <w:t xml:space="preserve"> </w:t>
      </w:r>
      <w:sdt>
        <w:sdtPr>
          <w:rPr>
            <w:sz w:val="20"/>
            <w:szCs w:val="20"/>
          </w:rPr>
          <w:id w:val="782854431"/>
          <w:citation/>
        </w:sdtPr>
        <w:sdtContent>
          <w:r w:rsidR="009E68BA">
            <w:rPr>
              <w:sz w:val="20"/>
              <w:szCs w:val="20"/>
            </w:rPr>
            <w:fldChar w:fldCharType="begin"/>
          </w:r>
          <w:r w:rsidR="009E68BA">
            <w:rPr>
              <w:sz w:val="20"/>
              <w:szCs w:val="20"/>
            </w:rPr>
            <w:instrText xml:space="preserve"> CITATION Bus20 \l 1033 </w:instrText>
          </w:r>
          <w:r w:rsidR="009E68BA">
            <w:rPr>
              <w:sz w:val="20"/>
              <w:szCs w:val="20"/>
            </w:rPr>
            <w:fldChar w:fldCharType="separate"/>
          </w:r>
          <w:r w:rsidR="009E68BA" w:rsidRPr="009E68BA">
            <w:rPr>
              <w:noProof/>
              <w:sz w:val="20"/>
              <w:szCs w:val="20"/>
            </w:rPr>
            <w:t>(Bussetto, 2020)</w:t>
          </w:r>
          <w:r w:rsidR="009E68BA">
            <w:rPr>
              <w:sz w:val="20"/>
              <w:szCs w:val="20"/>
            </w:rPr>
            <w:fldChar w:fldCharType="end"/>
          </w:r>
        </w:sdtContent>
      </w:sdt>
      <w:r w:rsidRPr="00900A9C">
        <w:rPr>
          <w:sz w:val="20"/>
          <w:szCs w:val="20"/>
        </w:rPr>
        <w:t xml:space="preserve">. You can gather more data and obtain a comprehensive understanding of the topics you choose to study by employing a qualitative research design </w:t>
      </w:r>
      <w:sdt>
        <w:sdtPr>
          <w:rPr>
            <w:sz w:val="20"/>
            <w:szCs w:val="20"/>
          </w:rPr>
          <w:id w:val="-73213121"/>
          <w:citation/>
        </w:sdtPr>
        <w:sdtContent>
          <w:r w:rsidR="00B41A78">
            <w:rPr>
              <w:sz w:val="20"/>
              <w:szCs w:val="20"/>
            </w:rPr>
            <w:fldChar w:fldCharType="begin"/>
          </w:r>
          <w:r w:rsidR="00B41A78">
            <w:rPr>
              <w:sz w:val="20"/>
              <w:szCs w:val="20"/>
            </w:rPr>
            <w:instrText xml:space="preserve"> CITATION Sim18 \l 1033 </w:instrText>
          </w:r>
          <w:r w:rsidR="00B41A78">
            <w:rPr>
              <w:sz w:val="20"/>
              <w:szCs w:val="20"/>
            </w:rPr>
            <w:fldChar w:fldCharType="separate"/>
          </w:r>
          <w:r w:rsidR="00B41A78" w:rsidRPr="00B41A78">
            <w:rPr>
              <w:noProof/>
              <w:sz w:val="20"/>
              <w:szCs w:val="20"/>
            </w:rPr>
            <w:t>(Sim, 2018)</w:t>
          </w:r>
          <w:r w:rsidR="00B41A78">
            <w:rPr>
              <w:sz w:val="20"/>
              <w:szCs w:val="20"/>
            </w:rPr>
            <w:fldChar w:fldCharType="end"/>
          </w:r>
        </w:sdtContent>
      </w:sdt>
      <w:r w:rsidR="00B41A78">
        <w:rPr>
          <w:sz w:val="20"/>
          <w:szCs w:val="20"/>
        </w:rPr>
        <w:t xml:space="preserve">. </w:t>
      </w:r>
      <w:r w:rsidRPr="00900A9C">
        <w:rPr>
          <w:sz w:val="20"/>
          <w:szCs w:val="20"/>
        </w:rPr>
        <w:t xml:space="preserve">Semi-structured guided interviews are used as a data collection approach for the research since the purpose of the data collection is to gather information about local retailing tactics. Structured interviews are used in this research. Using the same questions and criteria for answers, a structured interview is a means to evaluate a candidate's suitability for a certain role. Although techniques differ, researchers often use organized interviews with questions that align with the entrepreneur's values and seek strong information. The benefit of conducting structured interviews, is that it encourages standardization, which will reduce errors brought on by variances in the questions </w:t>
      </w:r>
      <w:r w:rsidRPr="00B41A78">
        <w:rPr>
          <w:sz w:val="20"/>
          <w:szCs w:val="20"/>
        </w:rPr>
        <w:t>asked</w:t>
      </w:r>
      <w:r w:rsidR="00B41A78" w:rsidRPr="00B41A78">
        <w:rPr>
          <w:sz w:val="20"/>
          <w:szCs w:val="20"/>
        </w:rPr>
        <w:t xml:space="preserve"> </w:t>
      </w:r>
      <w:sdt>
        <w:sdtPr>
          <w:rPr>
            <w:sz w:val="20"/>
            <w:szCs w:val="20"/>
          </w:rPr>
          <w:id w:val="-926887698"/>
          <w:citation/>
        </w:sdtPr>
        <w:sdtContent>
          <w:r w:rsidR="00B41A78" w:rsidRPr="00B41A78">
            <w:rPr>
              <w:sz w:val="20"/>
              <w:szCs w:val="20"/>
            </w:rPr>
            <w:fldChar w:fldCharType="begin"/>
          </w:r>
          <w:r w:rsidR="00B41A78" w:rsidRPr="00B41A78">
            <w:rPr>
              <w:sz w:val="20"/>
              <w:szCs w:val="20"/>
            </w:rPr>
            <w:instrText xml:space="preserve"> CITATION Ras18 \l 1033 </w:instrText>
          </w:r>
          <w:r w:rsidR="00B41A78" w:rsidRPr="00B41A78">
            <w:rPr>
              <w:sz w:val="20"/>
              <w:szCs w:val="20"/>
            </w:rPr>
            <w:fldChar w:fldCharType="separate"/>
          </w:r>
          <w:r w:rsidR="00B41A78" w:rsidRPr="00B41A78">
            <w:rPr>
              <w:noProof/>
              <w:sz w:val="20"/>
              <w:szCs w:val="20"/>
            </w:rPr>
            <w:t>(Rashidi, 2018)</w:t>
          </w:r>
          <w:r w:rsidR="00B41A78" w:rsidRPr="00B41A78">
            <w:rPr>
              <w:sz w:val="20"/>
              <w:szCs w:val="20"/>
            </w:rPr>
            <w:fldChar w:fldCharType="end"/>
          </w:r>
        </w:sdtContent>
      </w:sdt>
      <w:r w:rsidR="00B41A78" w:rsidRPr="00B41A78">
        <w:rPr>
          <w:sz w:val="20"/>
          <w:szCs w:val="20"/>
        </w:rPr>
        <w:t>.</w:t>
      </w:r>
    </w:p>
    <w:p w14:paraId="0DF150C2" w14:textId="5D539FDA" w:rsidR="00B32AE6" w:rsidRDefault="004671B9" w:rsidP="004671B9">
      <w:pPr>
        <w:pStyle w:val="Heading2"/>
      </w:pPr>
      <w:r>
        <w:t>Research Sampling</w:t>
      </w:r>
    </w:p>
    <w:p w14:paraId="6C2863FB" w14:textId="41DB95A2" w:rsidR="008E0265" w:rsidRPr="00900A9C" w:rsidRDefault="00900A9C" w:rsidP="00900A9C">
      <w:pPr>
        <w:pStyle w:val="NormalWeb"/>
        <w:jc w:val="both"/>
        <w:rPr>
          <w:sz w:val="20"/>
          <w:szCs w:val="20"/>
        </w:rPr>
      </w:pPr>
      <w:r w:rsidRPr="00900A9C">
        <w:rPr>
          <w:sz w:val="20"/>
          <w:szCs w:val="20"/>
        </w:rPr>
        <w:t xml:space="preserve">The interviewees are residents of Kuala </w:t>
      </w:r>
      <w:proofErr w:type="spellStart"/>
      <w:r w:rsidRPr="00900A9C">
        <w:rPr>
          <w:sz w:val="20"/>
          <w:szCs w:val="20"/>
        </w:rPr>
        <w:t>Pilah</w:t>
      </w:r>
      <w:proofErr w:type="spellEnd"/>
      <w:r w:rsidRPr="00900A9C">
        <w:rPr>
          <w:sz w:val="20"/>
          <w:szCs w:val="20"/>
        </w:rPr>
        <w:t xml:space="preserve"> who run retail businesses that are their source of income. This research used a purposive sampling technique known as non-probability sampling. Purposive sampling is a sampling technique where a subset of subjects (small retailers) with particular qualities are chosen as research respondents based on data and the particular goal of the researcher's research</w:t>
      </w:r>
      <w:r w:rsidR="00B41A78">
        <w:rPr>
          <w:sz w:val="20"/>
          <w:szCs w:val="20"/>
        </w:rPr>
        <w:t xml:space="preserve"> </w:t>
      </w:r>
      <w:sdt>
        <w:sdtPr>
          <w:rPr>
            <w:sz w:val="20"/>
            <w:szCs w:val="20"/>
          </w:rPr>
          <w:id w:val="1534468854"/>
          <w:citation/>
        </w:sdtPr>
        <w:sdtContent>
          <w:r w:rsidR="00B41A78">
            <w:rPr>
              <w:sz w:val="20"/>
              <w:szCs w:val="20"/>
            </w:rPr>
            <w:fldChar w:fldCharType="begin"/>
          </w:r>
          <w:r w:rsidR="00B41A78">
            <w:rPr>
              <w:sz w:val="20"/>
              <w:szCs w:val="20"/>
            </w:rPr>
            <w:instrText xml:space="preserve"> CITATION Cat23 \l 1033 </w:instrText>
          </w:r>
          <w:r w:rsidR="00B41A78">
            <w:rPr>
              <w:sz w:val="20"/>
              <w:szCs w:val="20"/>
            </w:rPr>
            <w:fldChar w:fldCharType="separate"/>
          </w:r>
          <w:r w:rsidR="00B41A78" w:rsidRPr="00B41A78">
            <w:rPr>
              <w:noProof/>
              <w:sz w:val="20"/>
              <w:szCs w:val="20"/>
            </w:rPr>
            <w:t>(Heath, 2023)</w:t>
          </w:r>
          <w:r w:rsidR="00B41A78">
            <w:rPr>
              <w:sz w:val="20"/>
              <w:szCs w:val="20"/>
            </w:rPr>
            <w:fldChar w:fldCharType="end"/>
          </w:r>
        </w:sdtContent>
      </w:sdt>
      <w:r w:rsidRPr="00900A9C">
        <w:rPr>
          <w:sz w:val="20"/>
          <w:szCs w:val="20"/>
        </w:rPr>
        <w:t>This indicates that the researcher did not choose respondents from among all other studies in the population. Purposive sampling is a useful research technique that has certain benefits that are tailored to the objectives of the study. Additionally, this method offers researchers numerous advantages, enhancing the breadth and caliber of studies by taking a thoughtful and selective approach to participant selection. </w:t>
      </w:r>
    </w:p>
    <w:p w14:paraId="209F8546" w14:textId="08A6D11C" w:rsidR="004671B9" w:rsidRDefault="004671B9" w:rsidP="004671B9">
      <w:pPr>
        <w:pStyle w:val="Heading2"/>
      </w:pPr>
      <w:r>
        <w:t>Research Participant</w:t>
      </w:r>
    </w:p>
    <w:p w14:paraId="2CE19E30" w14:textId="37EEE296" w:rsidR="009A6D18" w:rsidRDefault="004671B9" w:rsidP="00900A9C">
      <w:pPr>
        <w:pStyle w:val="NormalWeb"/>
        <w:jc w:val="both"/>
        <w:rPr>
          <w:sz w:val="20"/>
          <w:szCs w:val="20"/>
        </w:rPr>
      </w:pPr>
      <w:r w:rsidRPr="008E0265">
        <w:rPr>
          <w:sz w:val="20"/>
          <w:szCs w:val="20"/>
        </w:rPr>
        <w:t xml:space="preserve">The interview session is the method that researchers utilize to obtain data. One qualitative research strategy for gathering primary data is interviewing. The researcher uses this technique to get input from two entrepreneurs on the subject of the study. Researchers can get comprehensive data with this strategy that might not be available with other research techniques. There is structure to interviews. In a structured interview, two entrepreneurs are asked the same predetermined inquiries in the same order by the researcher using a methodical approach to interviewing. The researcher acquired distinct information regarding the challenges that each of the two small retailer owners faced throughout their interview. </w:t>
      </w:r>
      <w:proofErr w:type="spellStart"/>
      <w:r w:rsidRPr="008E0265">
        <w:rPr>
          <w:sz w:val="20"/>
          <w:szCs w:val="20"/>
        </w:rPr>
        <w:t>Kedai</w:t>
      </w:r>
      <w:proofErr w:type="spellEnd"/>
      <w:r w:rsidRPr="008E0265">
        <w:rPr>
          <w:sz w:val="20"/>
          <w:szCs w:val="20"/>
        </w:rPr>
        <w:t xml:space="preserve"> </w:t>
      </w:r>
      <w:proofErr w:type="spellStart"/>
      <w:r w:rsidRPr="008E0265">
        <w:rPr>
          <w:sz w:val="20"/>
          <w:szCs w:val="20"/>
        </w:rPr>
        <w:t>Runcit</w:t>
      </w:r>
      <w:proofErr w:type="spellEnd"/>
      <w:r w:rsidRPr="008E0265">
        <w:rPr>
          <w:sz w:val="20"/>
          <w:szCs w:val="20"/>
        </w:rPr>
        <w:t xml:space="preserve"> </w:t>
      </w:r>
      <w:proofErr w:type="spellStart"/>
      <w:r w:rsidRPr="008E0265">
        <w:rPr>
          <w:sz w:val="20"/>
          <w:szCs w:val="20"/>
        </w:rPr>
        <w:t>Ambong</w:t>
      </w:r>
      <w:proofErr w:type="spellEnd"/>
      <w:r w:rsidRPr="008E0265">
        <w:rPr>
          <w:sz w:val="20"/>
          <w:szCs w:val="20"/>
        </w:rPr>
        <w:t xml:space="preserve"> and ETA MM Enterprise are the two small retailers who were selected for an interview. The retail store has been in Kuala </w:t>
      </w:r>
      <w:proofErr w:type="spellStart"/>
      <w:r w:rsidRPr="008E0265">
        <w:rPr>
          <w:sz w:val="20"/>
          <w:szCs w:val="20"/>
        </w:rPr>
        <w:t>Pilah</w:t>
      </w:r>
      <w:proofErr w:type="spellEnd"/>
      <w:r w:rsidRPr="008E0265">
        <w:rPr>
          <w:sz w:val="20"/>
          <w:szCs w:val="20"/>
        </w:rPr>
        <w:t xml:space="preserve"> for an extensive period of time, which makes these two small retailers the preferred option.</w:t>
      </w:r>
      <w:permEnd w:id="1382293654"/>
    </w:p>
    <w:p w14:paraId="4C9B34F7" w14:textId="77777777" w:rsidR="000C1F8E" w:rsidRDefault="002D117E" w:rsidP="000C1F8E">
      <w:pPr>
        <w:pStyle w:val="ListParagraph"/>
        <w:numPr>
          <w:ilvl w:val="0"/>
          <w:numId w:val="1"/>
        </w:numPr>
        <w:spacing w:line="240" w:lineRule="auto"/>
        <w:rPr>
          <w:rFonts w:ascii="Times New Roman" w:hAnsi="Times New Roman"/>
          <w:b/>
          <w:sz w:val="24"/>
          <w:szCs w:val="20"/>
        </w:rPr>
      </w:pPr>
      <w:r w:rsidRPr="00F041DE">
        <w:rPr>
          <w:rFonts w:ascii="Times New Roman" w:hAnsi="Times New Roman"/>
          <w:b/>
          <w:sz w:val="24"/>
          <w:szCs w:val="20"/>
        </w:rPr>
        <w:t>FINDINGS AND DISCUSSION</w:t>
      </w:r>
    </w:p>
    <w:p w14:paraId="6BD7BB94" w14:textId="705A206F" w:rsidR="008D3FF9" w:rsidRPr="000C1F8E" w:rsidRDefault="000C1F8E" w:rsidP="000C1F8E">
      <w:pPr>
        <w:spacing w:line="240" w:lineRule="auto"/>
        <w:jc w:val="both"/>
        <w:rPr>
          <w:rFonts w:ascii="Times New Roman" w:hAnsi="Times New Roman"/>
          <w:b/>
          <w:sz w:val="20"/>
          <w:szCs w:val="20"/>
        </w:rPr>
      </w:pPr>
      <w:r w:rsidRPr="000C1F8E">
        <w:rPr>
          <w:rFonts w:ascii="Times New Roman" w:hAnsi="Times New Roman"/>
          <w:sz w:val="20"/>
          <w:szCs w:val="20"/>
        </w:rPr>
        <w:t xml:space="preserve">It is crucial to perform a qualitative analysis of the difficulties small retailers in small towns confront since the coding process is used to find themes, patterns, or categories in the data. The study describes how to identify, evaluate, and present patterns (themes) in information gathered from small retailer interviews using the popular qualitative research method of thematic analysis. The thematic analysis, as described in the report, involves several critical components, including familiarizing the data, creating initial codes, identifying themes, revising and refining themes, and writing findings. The researcher can arrange and classify qualitative data using this methodical coding technique to identify recurrent and underlying trends about the difficulties small retailers have in sustaining their businesses. Through the process of coding interview data from small retailers like </w:t>
      </w:r>
      <w:proofErr w:type="spellStart"/>
      <w:r w:rsidRPr="000C1F8E">
        <w:rPr>
          <w:rFonts w:ascii="Times New Roman" w:hAnsi="Times New Roman"/>
          <w:sz w:val="20"/>
          <w:szCs w:val="20"/>
        </w:rPr>
        <w:t>Kedai</w:t>
      </w:r>
      <w:proofErr w:type="spellEnd"/>
      <w:r w:rsidRPr="000C1F8E">
        <w:rPr>
          <w:rFonts w:ascii="Times New Roman" w:hAnsi="Times New Roman"/>
          <w:sz w:val="20"/>
          <w:szCs w:val="20"/>
        </w:rPr>
        <w:t xml:space="preserve"> </w:t>
      </w:r>
      <w:proofErr w:type="spellStart"/>
      <w:r w:rsidRPr="000C1F8E">
        <w:rPr>
          <w:rFonts w:ascii="Times New Roman" w:hAnsi="Times New Roman"/>
          <w:sz w:val="20"/>
          <w:szCs w:val="20"/>
        </w:rPr>
        <w:t>Runcit</w:t>
      </w:r>
      <w:proofErr w:type="spellEnd"/>
      <w:r w:rsidRPr="000C1F8E">
        <w:rPr>
          <w:rFonts w:ascii="Times New Roman" w:hAnsi="Times New Roman"/>
          <w:sz w:val="20"/>
          <w:szCs w:val="20"/>
        </w:rPr>
        <w:t xml:space="preserve"> </w:t>
      </w:r>
      <w:proofErr w:type="spellStart"/>
      <w:r w:rsidRPr="000C1F8E">
        <w:rPr>
          <w:rFonts w:ascii="Times New Roman" w:hAnsi="Times New Roman"/>
          <w:sz w:val="20"/>
          <w:szCs w:val="20"/>
        </w:rPr>
        <w:t>Ambong</w:t>
      </w:r>
      <w:proofErr w:type="spellEnd"/>
      <w:r w:rsidRPr="000C1F8E">
        <w:rPr>
          <w:rFonts w:ascii="Times New Roman" w:hAnsi="Times New Roman"/>
          <w:sz w:val="20"/>
          <w:szCs w:val="20"/>
        </w:rPr>
        <w:t xml:space="preserve"> and ETA MM Enterprise, researchers are able to discern important themes and acquire unique insights into the issues that these businesses face. Coding facilitates data organization, common issue identification, </w:t>
      </w:r>
      <w:r w:rsidRPr="000C1F8E">
        <w:rPr>
          <w:rFonts w:ascii="Times New Roman" w:hAnsi="Times New Roman"/>
          <w:sz w:val="20"/>
          <w:szCs w:val="20"/>
        </w:rPr>
        <w:lastRenderedPageBreak/>
        <w:t>and the creation of a formal framework for discovery analysis and interpretation. Additionally, the report's detailed coding procedure adds to the validity and comprehensiveness of qualitative analysis. E</w:t>
      </w:r>
      <w:r w:rsidR="009A6D18" w:rsidRPr="000C1F8E">
        <w:rPr>
          <w:rFonts w:ascii="Times New Roman" w:hAnsi="Times New Roman"/>
          <w:sz w:val="20"/>
          <w:szCs w:val="20"/>
        </w:rPr>
        <w:t>nsuring consistency in data interpretation, researchers can increase the credibility and validity of their research results. The report emphasizes the importance of maintaining reliability through tactics such as peer review and peer debriefing to validate research results.</w:t>
      </w:r>
      <w:r w:rsidR="008D3FF9" w:rsidRPr="000C1F8E">
        <w:rPr>
          <w:rFonts w:ascii="Times New Roman" w:hAnsi="Times New Roman"/>
          <w:sz w:val="20"/>
          <w:szCs w:val="20"/>
        </w:rPr>
        <w:t xml:space="preserve">                                                                                                                                                                                                                                    </w:t>
      </w:r>
    </w:p>
    <w:p w14:paraId="732CF499" w14:textId="77777777" w:rsidR="00C60058" w:rsidRDefault="00C60058" w:rsidP="009A6D18">
      <w:pPr>
        <w:spacing w:line="240" w:lineRule="auto"/>
        <w:jc w:val="both"/>
        <w:rPr>
          <w:sz w:val="20"/>
          <w:szCs w:val="20"/>
        </w:rPr>
      </w:pPr>
    </w:p>
    <w:tbl>
      <w:tblPr>
        <w:tblStyle w:val="TableGrid"/>
        <w:tblW w:w="0" w:type="auto"/>
        <w:tblLook w:val="04A0" w:firstRow="1" w:lastRow="0" w:firstColumn="1" w:lastColumn="0" w:noHBand="0" w:noVBand="1"/>
      </w:tblPr>
      <w:tblGrid>
        <w:gridCol w:w="4762"/>
        <w:gridCol w:w="1353"/>
        <w:gridCol w:w="1710"/>
        <w:gridCol w:w="2065"/>
      </w:tblGrid>
      <w:tr w:rsidR="009A6D18" w14:paraId="75F1756B" w14:textId="77777777" w:rsidTr="002A1D69">
        <w:trPr>
          <w:trHeight w:val="260"/>
        </w:trPr>
        <w:tc>
          <w:tcPr>
            <w:tcW w:w="4762" w:type="dxa"/>
          </w:tcPr>
          <w:p w14:paraId="4E5997FA" w14:textId="260C5FE7" w:rsidR="009A6D18" w:rsidRPr="00C60058" w:rsidRDefault="00C60058" w:rsidP="00C60058">
            <w:pPr>
              <w:spacing w:line="240" w:lineRule="auto"/>
              <w:jc w:val="center"/>
              <w:rPr>
                <w:rFonts w:ascii="Times New Roman" w:hAnsi="Times New Roman"/>
                <w:b/>
                <w:sz w:val="20"/>
                <w:szCs w:val="20"/>
              </w:rPr>
            </w:pPr>
            <w:r w:rsidRPr="00C60058">
              <w:rPr>
                <w:rFonts w:ascii="Times New Roman" w:hAnsi="Times New Roman"/>
                <w:b/>
                <w:sz w:val="20"/>
                <w:szCs w:val="20"/>
              </w:rPr>
              <w:t>Transcript</w:t>
            </w:r>
          </w:p>
        </w:tc>
        <w:tc>
          <w:tcPr>
            <w:tcW w:w="1353" w:type="dxa"/>
          </w:tcPr>
          <w:p w14:paraId="5E283459" w14:textId="4A9D639A" w:rsidR="009A6D18" w:rsidRPr="00C60058" w:rsidRDefault="00C60058" w:rsidP="00C60058">
            <w:pPr>
              <w:spacing w:line="240" w:lineRule="auto"/>
              <w:jc w:val="center"/>
              <w:rPr>
                <w:rFonts w:ascii="Times New Roman" w:hAnsi="Times New Roman"/>
                <w:b/>
                <w:sz w:val="20"/>
                <w:szCs w:val="20"/>
              </w:rPr>
            </w:pPr>
            <w:r w:rsidRPr="00C60058">
              <w:rPr>
                <w:rFonts w:ascii="Times New Roman" w:hAnsi="Times New Roman"/>
                <w:b/>
                <w:sz w:val="20"/>
                <w:szCs w:val="20"/>
              </w:rPr>
              <w:t>Code</w:t>
            </w:r>
          </w:p>
        </w:tc>
        <w:tc>
          <w:tcPr>
            <w:tcW w:w="1710" w:type="dxa"/>
          </w:tcPr>
          <w:p w14:paraId="476D3510" w14:textId="2948E577" w:rsidR="009A6D18" w:rsidRPr="00C60058" w:rsidRDefault="00C60058" w:rsidP="00C60058">
            <w:pPr>
              <w:spacing w:line="240" w:lineRule="auto"/>
              <w:jc w:val="center"/>
              <w:rPr>
                <w:rFonts w:ascii="Times New Roman" w:hAnsi="Times New Roman"/>
                <w:b/>
                <w:sz w:val="20"/>
                <w:szCs w:val="20"/>
              </w:rPr>
            </w:pPr>
            <w:r w:rsidRPr="00C60058">
              <w:rPr>
                <w:rFonts w:ascii="Times New Roman" w:hAnsi="Times New Roman"/>
                <w:b/>
                <w:sz w:val="20"/>
                <w:szCs w:val="20"/>
              </w:rPr>
              <w:t>Category</w:t>
            </w:r>
          </w:p>
        </w:tc>
        <w:tc>
          <w:tcPr>
            <w:tcW w:w="2065" w:type="dxa"/>
          </w:tcPr>
          <w:p w14:paraId="439994E2" w14:textId="03BA4982" w:rsidR="009A6D18" w:rsidRPr="00C60058" w:rsidRDefault="00C60058" w:rsidP="00C60058">
            <w:pPr>
              <w:spacing w:line="240" w:lineRule="auto"/>
              <w:jc w:val="center"/>
              <w:rPr>
                <w:rFonts w:ascii="Times New Roman" w:hAnsi="Times New Roman"/>
                <w:b/>
                <w:sz w:val="20"/>
                <w:szCs w:val="20"/>
              </w:rPr>
            </w:pPr>
            <w:r w:rsidRPr="00C60058">
              <w:rPr>
                <w:rFonts w:ascii="Times New Roman" w:hAnsi="Times New Roman"/>
                <w:b/>
                <w:sz w:val="20"/>
                <w:szCs w:val="20"/>
              </w:rPr>
              <w:t>Theme</w:t>
            </w:r>
          </w:p>
        </w:tc>
      </w:tr>
      <w:tr w:rsidR="009A6D18" w14:paraId="68B82AD2" w14:textId="77777777" w:rsidTr="002A1D69">
        <w:tc>
          <w:tcPr>
            <w:tcW w:w="4762" w:type="dxa"/>
          </w:tcPr>
          <w:p w14:paraId="2DE59B66" w14:textId="06F807C6" w:rsidR="009A6D18" w:rsidRPr="00C60058" w:rsidRDefault="009A6D18" w:rsidP="00C60058">
            <w:pPr>
              <w:spacing w:line="240" w:lineRule="auto"/>
              <w:jc w:val="both"/>
              <w:rPr>
                <w:rFonts w:ascii="Times New Roman" w:hAnsi="Times New Roman"/>
                <w:b/>
                <w:sz w:val="20"/>
                <w:szCs w:val="20"/>
              </w:rPr>
            </w:pPr>
            <w:r w:rsidRPr="00C60058">
              <w:rPr>
                <w:rFonts w:ascii="Times New Roman" w:hAnsi="Times New Roman"/>
                <w:sz w:val="20"/>
                <w:szCs w:val="20"/>
              </w:rPr>
              <w:t>So small retailers like us will suffer losses if we cannot make more profit.</w:t>
            </w:r>
          </w:p>
        </w:tc>
        <w:tc>
          <w:tcPr>
            <w:tcW w:w="1353" w:type="dxa"/>
          </w:tcPr>
          <w:p w14:paraId="5C876B26" w14:textId="7C1AC587" w:rsidR="009A6D18" w:rsidRPr="00C60058" w:rsidRDefault="009A6D18" w:rsidP="00C60058">
            <w:pPr>
              <w:spacing w:line="240" w:lineRule="auto"/>
              <w:jc w:val="center"/>
              <w:rPr>
                <w:rFonts w:ascii="Times New Roman" w:hAnsi="Times New Roman"/>
                <w:sz w:val="20"/>
                <w:szCs w:val="20"/>
              </w:rPr>
            </w:pPr>
            <w:r w:rsidRPr="00C60058">
              <w:rPr>
                <w:rFonts w:ascii="Times New Roman" w:hAnsi="Times New Roman"/>
                <w:sz w:val="20"/>
                <w:szCs w:val="20"/>
              </w:rPr>
              <w:t>Losses</w:t>
            </w:r>
          </w:p>
        </w:tc>
        <w:tc>
          <w:tcPr>
            <w:tcW w:w="1710" w:type="dxa"/>
            <w:vMerge w:val="restart"/>
          </w:tcPr>
          <w:p w14:paraId="52267B80" w14:textId="5C8121EF" w:rsidR="009A6D18" w:rsidRPr="00C60058" w:rsidRDefault="009A6D18" w:rsidP="00C60058">
            <w:pPr>
              <w:spacing w:line="240" w:lineRule="auto"/>
              <w:jc w:val="center"/>
              <w:rPr>
                <w:rFonts w:ascii="Times New Roman" w:hAnsi="Times New Roman"/>
                <w:bCs/>
                <w:sz w:val="20"/>
                <w:szCs w:val="20"/>
              </w:rPr>
            </w:pPr>
            <w:r w:rsidRPr="00C60058">
              <w:rPr>
                <w:rFonts w:ascii="Times New Roman" w:hAnsi="Times New Roman"/>
                <w:bCs/>
                <w:sz w:val="20"/>
                <w:szCs w:val="20"/>
              </w:rPr>
              <w:t>Financial Dynamics</w:t>
            </w:r>
          </w:p>
        </w:tc>
        <w:tc>
          <w:tcPr>
            <w:tcW w:w="2065" w:type="dxa"/>
            <w:vMerge w:val="restart"/>
          </w:tcPr>
          <w:p w14:paraId="295CD084" w14:textId="2675B8FB" w:rsidR="009A6D18" w:rsidRPr="00C60058" w:rsidRDefault="009A6D18" w:rsidP="00C60058">
            <w:pPr>
              <w:spacing w:line="240" w:lineRule="auto"/>
              <w:jc w:val="center"/>
              <w:rPr>
                <w:rFonts w:ascii="Times New Roman" w:hAnsi="Times New Roman"/>
                <w:b/>
                <w:sz w:val="20"/>
                <w:szCs w:val="20"/>
              </w:rPr>
            </w:pPr>
            <w:r w:rsidRPr="00C60058">
              <w:rPr>
                <w:rFonts w:ascii="Times New Roman" w:hAnsi="Times New Roman"/>
                <w:sz w:val="20"/>
                <w:szCs w:val="20"/>
              </w:rPr>
              <w:t>Financial Performance and Analysis</w:t>
            </w:r>
          </w:p>
        </w:tc>
      </w:tr>
      <w:tr w:rsidR="009A6D18" w:rsidRPr="00C60058" w14:paraId="3C500234" w14:textId="77777777" w:rsidTr="002A1D69">
        <w:tc>
          <w:tcPr>
            <w:tcW w:w="4762" w:type="dxa"/>
          </w:tcPr>
          <w:p w14:paraId="4B328979" w14:textId="16284FD8" w:rsidR="009A6D18" w:rsidRPr="00C60058" w:rsidRDefault="009A6D18" w:rsidP="00C60058">
            <w:pPr>
              <w:spacing w:line="240" w:lineRule="auto"/>
              <w:jc w:val="both"/>
              <w:rPr>
                <w:rFonts w:ascii="Times New Roman" w:hAnsi="Times New Roman"/>
                <w:b/>
                <w:sz w:val="20"/>
                <w:szCs w:val="20"/>
              </w:rPr>
            </w:pPr>
            <w:r w:rsidRPr="00C60058">
              <w:rPr>
                <w:rFonts w:ascii="Times New Roman" w:hAnsi="Times New Roman"/>
                <w:sz w:val="20"/>
                <w:szCs w:val="20"/>
              </w:rPr>
              <w:t>Effect of paying workers' wages, paying electricity and water bills, and paying shop rent.</w:t>
            </w:r>
          </w:p>
        </w:tc>
        <w:tc>
          <w:tcPr>
            <w:tcW w:w="1353" w:type="dxa"/>
          </w:tcPr>
          <w:p w14:paraId="6CD0CDAE" w14:textId="6F5C319D" w:rsidR="009A6D18" w:rsidRPr="00C60058" w:rsidRDefault="009A6D18" w:rsidP="00C60058">
            <w:pPr>
              <w:spacing w:line="240" w:lineRule="auto"/>
              <w:jc w:val="center"/>
              <w:rPr>
                <w:rFonts w:ascii="Times New Roman" w:hAnsi="Times New Roman"/>
                <w:sz w:val="20"/>
                <w:szCs w:val="20"/>
              </w:rPr>
            </w:pPr>
            <w:r w:rsidRPr="00C60058">
              <w:rPr>
                <w:rFonts w:ascii="Times New Roman" w:hAnsi="Times New Roman"/>
                <w:sz w:val="20"/>
                <w:szCs w:val="20"/>
              </w:rPr>
              <w:t>Dependent</w:t>
            </w:r>
          </w:p>
        </w:tc>
        <w:tc>
          <w:tcPr>
            <w:tcW w:w="1710" w:type="dxa"/>
            <w:vMerge/>
          </w:tcPr>
          <w:p w14:paraId="216F8D8A" w14:textId="77777777" w:rsidR="009A6D18" w:rsidRPr="00C60058" w:rsidRDefault="009A6D18" w:rsidP="00C60058">
            <w:pPr>
              <w:spacing w:line="240" w:lineRule="auto"/>
              <w:jc w:val="center"/>
              <w:rPr>
                <w:rFonts w:ascii="Times New Roman" w:hAnsi="Times New Roman"/>
                <w:b/>
                <w:sz w:val="20"/>
                <w:szCs w:val="20"/>
              </w:rPr>
            </w:pPr>
          </w:p>
        </w:tc>
        <w:tc>
          <w:tcPr>
            <w:tcW w:w="2065" w:type="dxa"/>
            <w:vMerge/>
          </w:tcPr>
          <w:p w14:paraId="4F95AE64" w14:textId="77777777" w:rsidR="009A6D18" w:rsidRPr="00C60058" w:rsidRDefault="009A6D18" w:rsidP="00C60058">
            <w:pPr>
              <w:spacing w:line="240" w:lineRule="auto"/>
              <w:jc w:val="center"/>
              <w:rPr>
                <w:rFonts w:ascii="Times New Roman" w:hAnsi="Times New Roman"/>
                <w:b/>
                <w:sz w:val="20"/>
                <w:szCs w:val="20"/>
              </w:rPr>
            </w:pPr>
          </w:p>
        </w:tc>
      </w:tr>
      <w:tr w:rsidR="009A6D18" w:rsidRPr="00C60058" w14:paraId="0F800A43" w14:textId="77777777" w:rsidTr="002A1D69">
        <w:tc>
          <w:tcPr>
            <w:tcW w:w="4762" w:type="dxa"/>
          </w:tcPr>
          <w:p w14:paraId="6471507E" w14:textId="0FE93018" w:rsidR="009A6D18" w:rsidRPr="00C60058" w:rsidRDefault="009A6D18" w:rsidP="00C60058">
            <w:pPr>
              <w:spacing w:line="240" w:lineRule="auto"/>
              <w:jc w:val="both"/>
              <w:rPr>
                <w:rFonts w:ascii="Times New Roman" w:hAnsi="Times New Roman"/>
                <w:b/>
                <w:sz w:val="20"/>
                <w:szCs w:val="20"/>
              </w:rPr>
            </w:pPr>
            <w:r w:rsidRPr="00C60058">
              <w:rPr>
                <w:rFonts w:ascii="Times New Roman" w:hAnsi="Times New Roman"/>
                <w:sz w:val="20"/>
                <w:szCs w:val="20"/>
              </w:rPr>
              <w:t>I have given them the opportunity to earn a stable income.</w:t>
            </w:r>
          </w:p>
        </w:tc>
        <w:tc>
          <w:tcPr>
            <w:tcW w:w="1353" w:type="dxa"/>
          </w:tcPr>
          <w:p w14:paraId="6A29D62D" w14:textId="2507EA58" w:rsidR="009A6D18" w:rsidRPr="00C60058" w:rsidRDefault="009A6D18" w:rsidP="00C60058">
            <w:pPr>
              <w:spacing w:line="240" w:lineRule="auto"/>
              <w:jc w:val="center"/>
              <w:rPr>
                <w:rFonts w:ascii="Times New Roman" w:hAnsi="Times New Roman"/>
                <w:sz w:val="20"/>
                <w:szCs w:val="20"/>
              </w:rPr>
            </w:pPr>
            <w:r w:rsidRPr="00C60058">
              <w:rPr>
                <w:rFonts w:ascii="Times New Roman" w:hAnsi="Times New Roman"/>
                <w:sz w:val="20"/>
                <w:szCs w:val="20"/>
              </w:rPr>
              <w:t>Income</w:t>
            </w:r>
          </w:p>
        </w:tc>
        <w:tc>
          <w:tcPr>
            <w:tcW w:w="1710" w:type="dxa"/>
            <w:vMerge/>
          </w:tcPr>
          <w:p w14:paraId="620A6578" w14:textId="77777777" w:rsidR="009A6D18" w:rsidRPr="00C60058" w:rsidRDefault="009A6D18" w:rsidP="00C60058">
            <w:pPr>
              <w:spacing w:line="240" w:lineRule="auto"/>
              <w:jc w:val="center"/>
              <w:rPr>
                <w:rFonts w:ascii="Times New Roman" w:hAnsi="Times New Roman"/>
                <w:b/>
                <w:sz w:val="20"/>
                <w:szCs w:val="20"/>
              </w:rPr>
            </w:pPr>
          </w:p>
        </w:tc>
        <w:tc>
          <w:tcPr>
            <w:tcW w:w="2065" w:type="dxa"/>
            <w:vMerge/>
          </w:tcPr>
          <w:p w14:paraId="43E3A6BA" w14:textId="77777777" w:rsidR="009A6D18" w:rsidRPr="00C60058" w:rsidRDefault="009A6D18" w:rsidP="00C60058">
            <w:pPr>
              <w:spacing w:line="240" w:lineRule="auto"/>
              <w:jc w:val="center"/>
              <w:rPr>
                <w:rFonts w:ascii="Times New Roman" w:hAnsi="Times New Roman"/>
                <w:b/>
                <w:sz w:val="20"/>
                <w:szCs w:val="20"/>
              </w:rPr>
            </w:pPr>
          </w:p>
        </w:tc>
      </w:tr>
    </w:tbl>
    <w:p w14:paraId="3DB63671" w14:textId="02ADA9B7" w:rsidR="00C60058" w:rsidRDefault="00C60058" w:rsidP="002A1D69">
      <w:pPr>
        <w:spacing w:line="240" w:lineRule="auto"/>
        <w:jc w:val="center"/>
        <w:rPr>
          <w:rFonts w:ascii="Times New Roman" w:hAnsi="Times New Roman"/>
          <w:b/>
          <w:sz w:val="20"/>
          <w:szCs w:val="20"/>
        </w:rPr>
      </w:pPr>
      <w:r w:rsidRPr="00C60058">
        <w:rPr>
          <w:rFonts w:ascii="Times New Roman" w:hAnsi="Times New Roman"/>
          <w:b/>
          <w:sz w:val="20"/>
          <w:szCs w:val="20"/>
        </w:rPr>
        <w:t>Figure 1: Example of Coding for theme Financial Performance and Analysis</w:t>
      </w:r>
    </w:p>
    <w:p w14:paraId="5B5484CE" w14:textId="77777777" w:rsidR="002A1D69" w:rsidRPr="002A1D69" w:rsidRDefault="002A1D69" w:rsidP="002A1D69">
      <w:pPr>
        <w:spacing w:line="240" w:lineRule="auto"/>
        <w:jc w:val="center"/>
        <w:rPr>
          <w:rFonts w:ascii="Times New Roman" w:hAnsi="Times New Roman"/>
          <w:b/>
          <w:sz w:val="20"/>
          <w:szCs w:val="20"/>
        </w:rPr>
      </w:pPr>
    </w:p>
    <w:p w14:paraId="24710C92" w14:textId="346C493B" w:rsidR="00C60058" w:rsidRPr="00C60058" w:rsidRDefault="00C60058" w:rsidP="00C60058">
      <w:pPr>
        <w:pStyle w:val="NormalWeb"/>
        <w:rPr>
          <w:sz w:val="20"/>
          <w:szCs w:val="20"/>
        </w:rPr>
      </w:pPr>
      <w:r w:rsidRPr="00C60058">
        <w:rPr>
          <w:sz w:val="20"/>
          <w:szCs w:val="20"/>
        </w:rPr>
        <w:t>The codes used and the definitions of the codes are as shown below:</w:t>
      </w:r>
    </w:p>
    <w:tbl>
      <w:tblPr>
        <w:tblStyle w:val="TableGrid"/>
        <w:tblW w:w="0" w:type="auto"/>
        <w:tblLook w:val="04A0" w:firstRow="1" w:lastRow="0" w:firstColumn="1" w:lastColumn="0" w:noHBand="0" w:noVBand="1"/>
      </w:tblPr>
      <w:tblGrid>
        <w:gridCol w:w="1885"/>
        <w:gridCol w:w="8005"/>
      </w:tblGrid>
      <w:tr w:rsidR="008D3FF9" w14:paraId="313B5A6F" w14:textId="77777777" w:rsidTr="008D3FF9">
        <w:tc>
          <w:tcPr>
            <w:tcW w:w="1885" w:type="dxa"/>
          </w:tcPr>
          <w:p w14:paraId="64D59D3B" w14:textId="7373F042" w:rsidR="008D3FF9" w:rsidRDefault="008D3FF9" w:rsidP="008D3FF9">
            <w:pPr>
              <w:spacing w:line="240" w:lineRule="auto"/>
              <w:jc w:val="center"/>
              <w:rPr>
                <w:rFonts w:ascii="Times New Roman" w:hAnsi="Times New Roman"/>
                <w:b/>
                <w:sz w:val="20"/>
                <w:szCs w:val="20"/>
              </w:rPr>
            </w:pPr>
            <w:r>
              <w:rPr>
                <w:rFonts w:ascii="Times New Roman" w:hAnsi="Times New Roman"/>
                <w:b/>
                <w:sz w:val="20"/>
                <w:szCs w:val="20"/>
              </w:rPr>
              <w:t>Codes</w:t>
            </w:r>
          </w:p>
        </w:tc>
        <w:tc>
          <w:tcPr>
            <w:tcW w:w="8005" w:type="dxa"/>
          </w:tcPr>
          <w:p w14:paraId="71FDD0AC" w14:textId="42738884" w:rsidR="008D3FF9" w:rsidRDefault="008D3FF9" w:rsidP="008D3FF9">
            <w:pPr>
              <w:spacing w:line="240" w:lineRule="auto"/>
              <w:jc w:val="center"/>
              <w:rPr>
                <w:rFonts w:ascii="Times New Roman" w:hAnsi="Times New Roman"/>
                <w:b/>
                <w:sz w:val="20"/>
                <w:szCs w:val="20"/>
              </w:rPr>
            </w:pPr>
            <w:r>
              <w:rPr>
                <w:rFonts w:ascii="Times New Roman" w:hAnsi="Times New Roman"/>
                <w:b/>
                <w:sz w:val="20"/>
                <w:szCs w:val="20"/>
              </w:rPr>
              <w:t>Definition</w:t>
            </w:r>
          </w:p>
        </w:tc>
      </w:tr>
      <w:tr w:rsidR="008D3FF9" w14:paraId="47A278AE" w14:textId="77777777" w:rsidTr="008D3FF9">
        <w:tc>
          <w:tcPr>
            <w:tcW w:w="1885" w:type="dxa"/>
          </w:tcPr>
          <w:p w14:paraId="533EC138" w14:textId="31D71A68" w:rsidR="008D3FF9" w:rsidRPr="008D3FF9" w:rsidRDefault="008D3FF9" w:rsidP="008D3FF9">
            <w:pPr>
              <w:spacing w:line="240" w:lineRule="auto"/>
              <w:jc w:val="both"/>
              <w:rPr>
                <w:rFonts w:ascii="Times New Roman" w:hAnsi="Times New Roman"/>
                <w:bCs/>
                <w:sz w:val="20"/>
                <w:szCs w:val="20"/>
              </w:rPr>
            </w:pPr>
            <w:r w:rsidRPr="008D3FF9">
              <w:rPr>
                <w:rFonts w:ascii="Times New Roman" w:hAnsi="Times New Roman"/>
                <w:bCs/>
                <w:sz w:val="20"/>
                <w:szCs w:val="20"/>
              </w:rPr>
              <w:t>Losses</w:t>
            </w:r>
          </w:p>
        </w:tc>
        <w:tc>
          <w:tcPr>
            <w:tcW w:w="8005" w:type="dxa"/>
          </w:tcPr>
          <w:p w14:paraId="298753B1" w14:textId="574B9AF2" w:rsidR="008D3FF9" w:rsidRPr="008D3FF9" w:rsidRDefault="008D3FF9" w:rsidP="008D3FF9">
            <w:pPr>
              <w:spacing w:line="240" w:lineRule="auto"/>
              <w:jc w:val="both"/>
              <w:rPr>
                <w:rFonts w:ascii="Times New Roman" w:hAnsi="Times New Roman"/>
                <w:b/>
                <w:sz w:val="20"/>
                <w:szCs w:val="20"/>
              </w:rPr>
            </w:pPr>
            <w:r w:rsidRPr="008D3FF9">
              <w:rPr>
                <w:sz w:val="20"/>
                <w:szCs w:val="20"/>
              </w:rPr>
              <w:t>Here the retailers say that if they don't make a lot of profit, they will suffer losses because there is no return on capital and have to pay electricity bills and shop rent every month.</w:t>
            </w:r>
          </w:p>
        </w:tc>
      </w:tr>
      <w:tr w:rsidR="008D3FF9" w14:paraId="6E4D8110" w14:textId="77777777" w:rsidTr="008D3FF9">
        <w:tc>
          <w:tcPr>
            <w:tcW w:w="1885" w:type="dxa"/>
          </w:tcPr>
          <w:p w14:paraId="4D092938" w14:textId="3466DEB4" w:rsidR="008D3FF9" w:rsidRPr="008D3FF9" w:rsidRDefault="008D3FF9" w:rsidP="008D3FF9">
            <w:pPr>
              <w:spacing w:line="240" w:lineRule="auto"/>
              <w:jc w:val="both"/>
              <w:rPr>
                <w:rFonts w:ascii="Times New Roman" w:hAnsi="Times New Roman"/>
                <w:bCs/>
                <w:sz w:val="20"/>
                <w:szCs w:val="20"/>
              </w:rPr>
            </w:pPr>
            <w:r w:rsidRPr="008D3FF9">
              <w:rPr>
                <w:rFonts w:ascii="Times New Roman" w:hAnsi="Times New Roman"/>
                <w:bCs/>
                <w:sz w:val="20"/>
                <w:szCs w:val="20"/>
              </w:rPr>
              <w:t>Dependent</w:t>
            </w:r>
          </w:p>
        </w:tc>
        <w:tc>
          <w:tcPr>
            <w:tcW w:w="8005" w:type="dxa"/>
          </w:tcPr>
          <w:p w14:paraId="737F1B76" w14:textId="2BFEA916" w:rsidR="008D3FF9" w:rsidRPr="008D3FF9" w:rsidRDefault="008D3FF9" w:rsidP="008D3FF9">
            <w:pPr>
              <w:spacing w:line="240" w:lineRule="auto"/>
              <w:jc w:val="both"/>
              <w:rPr>
                <w:rFonts w:ascii="Times New Roman" w:hAnsi="Times New Roman"/>
                <w:b/>
                <w:sz w:val="20"/>
                <w:szCs w:val="20"/>
              </w:rPr>
            </w:pPr>
            <w:r w:rsidRPr="008D3FF9">
              <w:rPr>
                <w:sz w:val="20"/>
                <w:szCs w:val="20"/>
              </w:rPr>
              <w:t>When a retailer makes a small profit, this will affect his monthly liabilities such as having to pay employee wages, pay electricity and water bills and pay shop rent</w:t>
            </w:r>
          </w:p>
        </w:tc>
      </w:tr>
      <w:tr w:rsidR="008D3FF9" w14:paraId="3B3A93D3" w14:textId="77777777" w:rsidTr="008D3FF9">
        <w:tc>
          <w:tcPr>
            <w:tcW w:w="1885" w:type="dxa"/>
          </w:tcPr>
          <w:p w14:paraId="2E5D451D" w14:textId="62601F4F" w:rsidR="008D3FF9" w:rsidRPr="008D3FF9" w:rsidRDefault="008D3FF9" w:rsidP="008D3FF9">
            <w:pPr>
              <w:spacing w:line="240" w:lineRule="auto"/>
              <w:jc w:val="both"/>
              <w:rPr>
                <w:rFonts w:ascii="Times New Roman" w:hAnsi="Times New Roman"/>
                <w:bCs/>
                <w:sz w:val="20"/>
                <w:szCs w:val="20"/>
              </w:rPr>
            </w:pPr>
            <w:r w:rsidRPr="008D3FF9">
              <w:rPr>
                <w:rFonts w:ascii="Times New Roman" w:hAnsi="Times New Roman"/>
                <w:bCs/>
                <w:sz w:val="20"/>
                <w:szCs w:val="20"/>
              </w:rPr>
              <w:t>Income</w:t>
            </w:r>
          </w:p>
        </w:tc>
        <w:tc>
          <w:tcPr>
            <w:tcW w:w="8005" w:type="dxa"/>
          </w:tcPr>
          <w:p w14:paraId="4B313E94" w14:textId="5DFEAB12" w:rsidR="008D3FF9" w:rsidRPr="008D3FF9" w:rsidRDefault="008D3FF9" w:rsidP="008D3FF9">
            <w:pPr>
              <w:spacing w:line="240" w:lineRule="auto"/>
              <w:jc w:val="both"/>
              <w:rPr>
                <w:rFonts w:ascii="Times New Roman" w:hAnsi="Times New Roman"/>
                <w:b/>
                <w:sz w:val="20"/>
                <w:szCs w:val="20"/>
              </w:rPr>
            </w:pPr>
            <w:r w:rsidRPr="008D3FF9">
              <w:rPr>
                <w:sz w:val="20"/>
                <w:szCs w:val="20"/>
              </w:rPr>
              <w:t>Retailers share retail business knowledge to anyone who wants to open a retail store, so if they open a retail store, they will get additional monthly income and stable income</w:t>
            </w:r>
          </w:p>
        </w:tc>
      </w:tr>
    </w:tbl>
    <w:p w14:paraId="127D0994" w14:textId="77777777" w:rsidR="002A1D69" w:rsidRDefault="002A1D69" w:rsidP="008D3FF9">
      <w:pPr>
        <w:spacing w:line="240" w:lineRule="auto"/>
        <w:jc w:val="both"/>
        <w:rPr>
          <w:rFonts w:ascii="Times New Roman" w:hAnsi="Times New Roman"/>
          <w:sz w:val="20"/>
          <w:szCs w:val="20"/>
        </w:rPr>
      </w:pPr>
    </w:p>
    <w:p w14:paraId="07DEF4D8" w14:textId="77777777" w:rsidR="00263E82" w:rsidRPr="00263E82" w:rsidRDefault="000C1F8E" w:rsidP="008D3FF9">
      <w:pPr>
        <w:spacing w:line="240" w:lineRule="auto"/>
        <w:jc w:val="both"/>
        <w:rPr>
          <w:rFonts w:ascii="Times New Roman" w:hAnsi="Times New Roman"/>
          <w:sz w:val="20"/>
          <w:szCs w:val="20"/>
        </w:rPr>
      </w:pPr>
      <w:r w:rsidRPr="00263E82">
        <w:rPr>
          <w:rFonts w:ascii="Times New Roman" w:hAnsi="Times New Roman"/>
          <w:sz w:val="20"/>
          <w:szCs w:val="20"/>
        </w:rPr>
        <w:t>The examples provided show how codes in qualitative data coding give distinct labels to various concepts or themes in the data, making it easier to successfully organize, analyze, and interpret qualitative data. Thematic analysis served as a coding framework for the analysis of the data gathered from research participants in the qualitative study on the difficulties faced by small retailers. One popular method for conducting qualitative research is thematic analysis, which entails finding, analyzing, and summarizing patterns or themes in the data. The following crucial steps are involved in the thematic analysis process:</w:t>
      </w:r>
    </w:p>
    <w:p w14:paraId="78A9FAD4" w14:textId="3A2711B4" w:rsidR="008D3FF9" w:rsidRPr="008D3FF9" w:rsidRDefault="008D3FF9" w:rsidP="008D3FF9">
      <w:pPr>
        <w:spacing w:line="240" w:lineRule="auto"/>
        <w:jc w:val="both"/>
        <w:rPr>
          <w:rFonts w:ascii="Times New Roman" w:hAnsi="Times New Roman"/>
          <w:sz w:val="20"/>
          <w:szCs w:val="20"/>
        </w:rPr>
      </w:pPr>
      <w:r w:rsidRPr="008D3FF9">
        <w:rPr>
          <w:rFonts w:ascii="Times New Roman" w:hAnsi="Times New Roman"/>
          <w:sz w:val="20"/>
          <w:szCs w:val="20"/>
        </w:rPr>
        <w:t>1. Transcribe the Text: Converting interview recordings or written data into text format for easier analysis.</w:t>
      </w:r>
    </w:p>
    <w:p w14:paraId="61CEC361" w14:textId="77777777" w:rsidR="008D3FF9" w:rsidRPr="008D3FF9" w:rsidRDefault="008D3FF9" w:rsidP="008D3FF9">
      <w:pPr>
        <w:spacing w:line="240" w:lineRule="auto"/>
        <w:jc w:val="both"/>
        <w:rPr>
          <w:rFonts w:ascii="Times New Roman" w:hAnsi="Times New Roman"/>
          <w:sz w:val="20"/>
          <w:szCs w:val="20"/>
        </w:rPr>
      </w:pPr>
      <w:r w:rsidRPr="008D3FF9">
        <w:rPr>
          <w:rFonts w:ascii="Times New Roman" w:hAnsi="Times New Roman"/>
          <w:sz w:val="20"/>
          <w:szCs w:val="20"/>
        </w:rPr>
        <w:t>2. Data Familiarization: Reading and comparing the raw data to identify key facts, patterns, or initial ideas.</w:t>
      </w:r>
    </w:p>
    <w:p w14:paraId="04AF7DBC" w14:textId="375D90C4" w:rsidR="008D3FF9" w:rsidRPr="008D3FF9" w:rsidRDefault="008D3FF9" w:rsidP="008D3FF9">
      <w:pPr>
        <w:spacing w:line="240" w:lineRule="auto"/>
        <w:jc w:val="both"/>
        <w:rPr>
          <w:rFonts w:ascii="Times New Roman" w:hAnsi="Times New Roman"/>
          <w:sz w:val="20"/>
          <w:szCs w:val="20"/>
        </w:rPr>
      </w:pPr>
      <w:r w:rsidRPr="008D3FF9">
        <w:rPr>
          <w:rFonts w:ascii="Times New Roman" w:hAnsi="Times New Roman"/>
          <w:sz w:val="20"/>
          <w:szCs w:val="20"/>
        </w:rPr>
        <w:t>3. Create Initial Codes: Coding the data by identifying relevant text segments and assigning descriptive labels or codes to classify them.</w:t>
      </w:r>
    </w:p>
    <w:p w14:paraId="09CB0A22" w14:textId="1B8777BC" w:rsidR="008D3FF9" w:rsidRPr="008D3FF9" w:rsidRDefault="008D3FF9" w:rsidP="008D3FF9">
      <w:pPr>
        <w:spacing w:line="240" w:lineRule="auto"/>
        <w:jc w:val="both"/>
        <w:rPr>
          <w:rFonts w:ascii="Times New Roman" w:hAnsi="Times New Roman"/>
          <w:sz w:val="20"/>
          <w:szCs w:val="20"/>
        </w:rPr>
      </w:pPr>
      <w:r w:rsidRPr="008D3FF9">
        <w:rPr>
          <w:rFonts w:ascii="Times New Roman" w:hAnsi="Times New Roman"/>
          <w:sz w:val="20"/>
          <w:szCs w:val="20"/>
        </w:rPr>
        <w:t>4. Look for Themes: Grouping the coded segments into potential themes or patterns based on recurring ideas or concepts.</w:t>
      </w:r>
    </w:p>
    <w:p w14:paraId="201F605F" w14:textId="37093A8B" w:rsidR="008D3FF9" w:rsidRPr="008D3FF9" w:rsidRDefault="008D3FF9" w:rsidP="008D3FF9">
      <w:pPr>
        <w:spacing w:line="240" w:lineRule="auto"/>
        <w:jc w:val="both"/>
        <w:rPr>
          <w:rFonts w:ascii="Times New Roman" w:hAnsi="Times New Roman"/>
          <w:sz w:val="20"/>
          <w:szCs w:val="20"/>
        </w:rPr>
      </w:pPr>
      <w:r w:rsidRPr="008D3FF9">
        <w:rPr>
          <w:rFonts w:ascii="Times New Roman" w:hAnsi="Times New Roman"/>
          <w:sz w:val="20"/>
          <w:szCs w:val="20"/>
        </w:rPr>
        <w:t>5. Review and Define Themes: Refining and defining the themes to ensure they capture unique features of the data consistently and meaningfully.</w:t>
      </w:r>
    </w:p>
    <w:p w14:paraId="7AD49695" w14:textId="7817B8C4" w:rsidR="008D3FF9" w:rsidRPr="008D3FF9" w:rsidRDefault="008D3FF9" w:rsidP="008D3FF9">
      <w:pPr>
        <w:spacing w:line="240" w:lineRule="auto"/>
        <w:jc w:val="both"/>
        <w:rPr>
          <w:rFonts w:ascii="Times New Roman" w:hAnsi="Times New Roman"/>
          <w:sz w:val="20"/>
          <w:szCs w:val="20"/>
        </w:rPr>
      </w:pPr>
      <w:r w:rsidRPr="008D3FF9">
        <w:rPr>
          <w:rFonts w:ascii="Times New Roman" w:hAnsi="Times New Roman"/>
          <w:sz w:val="20"/>
          <w:szCs w:val="20"/>
        </w:rPr>
        <w:lastRenderedPageBreak/>
        <w:t>6. Data Interpretation: Analyzing the themes to understand how they relate to the research 10 objectives and what insights they offer.</w:t>
      </w:r>
    </w:p>
    <w:p w14:paraId="08A0D48D" w14:textId="48A1BE40" w:rsidR="008D3FF9" w:rsidRPr="008D3FF9" w:rsidRDefault="008D3FF9" w:rsidP="008D3FF9">
      <w:pPr>
        <w:spacing w:line="240" w:lineRule="auto"/>
        <w:jc w:val="both"/>
        <w:rPr>
          <w:rFonts w:ascii="Times New Roman" w:hAnsi="Times New Roman"/>
          <w:b/>
          <w:sz w:val="20"/>
          <w:szCs w:val="20"/>
        </w:rPr>
      </w:pPr>
      <w:r w:rsidRPr="008D3FF9">
        <w:rPr>
          <w:rFonts w:ascii="Times New Roman" w:hAnsi="Times New Roman"/>
          <w:sz w:val="20"/>
          <w:szCs w:val="20"/>
        </w:rPr>
        <w:t>7. Write Up the Findings: Documenting the analysis by presenting the identified themes with illustrative quotes or examples from the data, explaining each theme in depth.</w:t>
      </w:r>
    </w:p>
    <w:p w14:paraId="440F40F2" w14:textId="183B5238" w:rsidR="00C60058" w:rsidRDefault="00C60058" w:rsidP="00C60058">
      <w:pPr>
        <w:spacing w:line="240" w:lineRule="auto"/>
        <w:jc w:val="center"/>
        <w:rPr>
          <w:rFonts w:ascii="Times New Roman" w:hAnsi="Times New Roman"/>
          <w:b/>
          <w:sz w:val="20"/>
          <w:szCs w:val="20"/>
        </w:rPr>
      </w:pPr>
    </w:p>
    <w:p w14:paraId="06BF9926" w14:textId="5B5AC4D0" w:rsidR="00C60058" w:rsidRDefault="002A1D69" w:rsidP="002A1D69">
      <w:pPr>
        <w:spacing w:line="240" w:lineRule="auto"/>
        <w:jc w:val="center"/>
        <w:rPr>
          <w:rFonts w:ascii="Times New Roman" w:hAnsi="Times New Roman"/>
          <w:b/>
          <w:sz w:val="20"/>
          <w:szCs w:val="20"/>
        </w:rPr>
      </w:pPr>
      <w:r w:rsidRPr="002A1D69">
        <w:rPr>
          <w:rFonts w:ascii="Times New Roman" w:hAnsi="Times New Roman"/>
          <w:b/>
          <w:noProof/>
          <w:sz w:val="20"/>
          <w:szCs w:val="20"/>
        </w:rPr>
        <w:drawing>
          <wp:inline distT="0" distB="0" distL="0" distR="0" wp14:anchorId="1CFDBC58" wp14:editId="7D54D9BE">
            <wp:extent cx="3553239" cy="255402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60592" cy="2559310"/>
                    </a:xfrm>
                    <a:prstGeom prst="rect">
                      <a:avLst/>
                    </a:prstGeom>
                  </pic:spPr>
                </pic:pic>
              </a:graphicData>
            </a:graphic>
          </wp:inline>
        </w:drawing>
      </w:r>
    </w:p>
    <w:p w14:paraId="11D53D17" w14:textId="243CBBED" w:rsidR="00C60058" w:rsidRDefault="002A1D69" w:rsidP="00C60058">
      <w:pPr>
        <w:spacing w:line="240" w:lineRule="auto"/>
        <w:jc w:val="center"/>
        <w:rPr>
          <w:rFonts w:ascii="Times New Roman" w:hAnsi="Times New Roman"/>
          <w:b/>
          <w:bCs/>
          <w:sz w:val="20"/>
          <w:szCs w:val="20"/>
        </w:rPr>
      </w:pPr>
      <w:r w:rsidRPr="002A1D69">
        <w:rPr>
          <w:rFonts w:ascii="Times New Roman" w:hAnsi="Times New Roman"/>
          <w:b/>
          <w:bCs/>
          <w:sz w:val="20"/>
          <w:szCs w:val="20"/>
        </w:rPr>
        <w:t>Figure 2: Word Cloud Analysis</w:t>
      </w:r>
    </w:p>
    <w:p w14:paraId="49022A2B" w14:textId="77777777" w:rsidR="00E93F0E" w:rsidRDefault="00E93F0E" w:rsidP="00C60058">
      <w:pPr>
        <w:spacing w:line="240" w:lineRule="auto"/>
        <w:jc w:val="center"/>
        <w:rPr>
          <w:rFonts w:ascii="Times New Roman" w:hAnsi="Times New Roman"/>
          <w:b/>
          <w:bCs/>
          <w:sz w:val="20"/>
          <w:szCs w:val="20"/>
        </w:rPr>
      </w:pPr>
    </w:p>
    <w:p w14:paraId="1FF2224F" w14:textId="21A00C96" w:rsidR="002A1D69" w:rsidRDefault="00E93F0E" w:rsidP="00263E82">
      <w:pPr>
        <w:spacing w:line="240" w:lineRule="auto"/>
        <w:jc w:val="both"/>
        <w:rPr>
          <w:rFonts w:ascii="Times New Roman" w:hAnsi="Times New Roman"/>
          <w:b/>
          <w:bCs/>
          <w:sz w:val="20"/>
          <w:szCs w:val="20"/>
        </w:rPr>
      </w:pPr>
      <w:r w:rsidRPr="00E93F0E">
        <w:rPr>
          <w:rFonts w:ascii="Times New Roman" w:hAnsi="Times New Roman"/>
          <w:sz w:val="20"/>
          <w:szCs w:val="20"/>
        </w:rPr>
        <w:t>The word cloud analysis reveals that the majority of the words used in this research are related to the role of entrepreneurship. For example, the word related to the theme of financial performance and analysis is "price," which indicates how much a good or service will cost in small retail settings. Small businesses usually set their own prices based on demand, competition, the cost of goods, and their desired profit margin. Pricing strategies are a common tool used by small retail businesses to attract customers and retain profitability. Depending on how the market is doing and the retailer's position, this could involve using strategies like premium pricing, bundle pricing, discounting, or competitive pricing. Small retailers need to have a strong pricing plan in place if they want to remain in business and compete in their markets.</w:t>
      </w:r>
    </w:p>
    <w:p w14:paraId="504B4604" w14:textId="75CCB41B" w:rsidR="002A1D69" w:rsidRDefault="00263E82" w:rsidP="00263E82">
      <w:pPr>
        <w:spacing w:line="240" w:lineRule="auto"/>
        <w:jc w:val="both"/>
        <w:rPr>
          <w:rFonts w:ascii="Times New Roman" w:hAnsi="Times New Roman"/>
          <w:sz w:val="20"/>
          <w:szCs w:val="20"/>
        </w:rPr>
      </w:pPr>
      <w:r w:rsidRPr="00263E82">
        <w:rPr>
          <w:rFonts w:ascii="Times New Roman" w:hAnsi="Times New Roman"/>
          <w:sz w:val="20"/>
          <w:szCs w:val="20"/>
        </w:rPr>
        <w:t>The initial stage in gathering data should be interviewing the investigation's subjects. To analyze the content of the found material, theme analysis should be used to categorize it. The created code must then be classified using the linked code and assigned to the proper category. The theme that most closely fits the chosen categories should then be chosen. The classification of data and the ideas that must be followed in order to code are made easier by the theoretical framework. subsequently offer instructions on how to understand the information that has been coded in relation to the selected data. Data extraction from sources for current investigations is made easier by the theoretical framework.</w:t>
      </w:r>
    </w:p>
    <w:p w14:paraId="4926770E" w14:textId="63B228AE" w:rsidR="00263E82" w:rsidRDefault="00263E82" w:rsidP="00263E82">
      <w:pPr>
        <w:spacing w:line="240" w:lineRule="auto"/>
        <w:jc w:val="both"/>
        <w:rPr>
          <w:rFonts w:ascii="Times New Roman" w:hAnsi="Times New Roman"/>
          <w:sz w:val="20"/>
          <w:szCs w:val="20"/>
        </w:rPr>
      </w:pPr>
    </w:p>
    <w:p w14:paraId="44CF77D3" w14:textId="005FB7F0" w:rsidR="00263E82" w:rsidRDefault="00263E82" w:rsidP="00263E82">
      <w:pPr>
        <w:spacing w:line="240" w:lineRule="auto"/>
        <w:jc w:val="center"/>
        <w:rPr>
          <w:rFonts w:ascii="Times New Roman" w:hAnsi="Times New Roman"/>
          <w:b/>
          <w:bCs/>
          <w:sz w:val="20"/>
          <w:szCs w:val="20"/>
        </w:rPr>
      </w:pPr>
      <w:r w:rsidRPr="00263E82">
        <w:rPr>
          <w:rFonts w:ascii="Times New Roman" w:hAnsi="Times New Roman"/>
          <w:b/>
          <w:bCs/>
          <w:noProof/>
          <w:sz w:val="20"/>
          <w:szCs w:val="20"/>
        </w:rPr>
        <w:lastRenderedPageBreak/>
        <w:drawing>
          <wp:inline distT="0" distB="0" distL="0" distR="0" wp14:anchorId="59FDC19D" wp14:editId="63EC8170">
            <wp:extent cx="5347252" cy="390588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7850" cy="3920931"/>
                    </a:xfrm>
                    <a:prstGeom prst="rect">
                      <a:avLst/>
                    </a:prstGeom>
                  </pic:spPr>
                </pic:pic>
              </a:graphicData>
            </a:graphic>
          </wp:inline>
        </w:drawing>
      </w:r>
    </w:p>
    <w:p w14:paraId="2FE81885" w14:textId="2E52FE08" w:rsidR="0087782E" w:rsidRDefault="00263E82" w:rsidP="0087782E">
      <w:pPr>
        <w:spacing w:line="240" w:lineRule="auto"/>
        <w:jc w:val="center"/>
        <w:rPr>
          <w:rFonts w:ascii="Times New Roman" w:hAnsi="Times New Roman"/>
          <w:sz w:val="20"/>
          <w:szCs w:val="20"/>
        </w:rPr>
      </w:pPr>
      <w:r w:rsidRPr="00263E82">
        <w:rPr>
          <w:rFonts w:ascii="Times New Roman" w:hAnsi="Times New Roman"/>
          <w:sz w:val="20"/>
          <w:szCs w:val="20"/>
        </w:rPr>
        <w:t>Figure 3:  The framework Integration for Financial Performance and Analysis</w:t>
      </w:r>
    </w:p>
    <w:p w14:paraId="40E83500" w14:textId="77777777" w:rsidR="0087782E" w:rsidRDefault="0087782E" w:rsidP="0087782E">
      <w:pPr>
        <w:spacing w:line="240" w:lineRule="auto"/>
        <w:jc w:val="center"/>
        <w:rPr>
          <w:rFonts w:ascii="Times New Roman" w:hAnsi="Times New Roman"/>
          <w:sz w:val="20"/>
          <w:szCs w:val="20"/>
        </w:rPr>
      </w:pPr>
    </w:p>
    <w:p w14:paraId="2A6C7C9F" w14:textId="289CAC9D" w:rsidR="000928E8" w:rsidRPr="0087782E" w:rsidRDefault="0087782E" w:rsidP="0087782E">
      <w:pPr>
        <w:pStyle w:val="NormalWeb"/>
        <w:jc w:val="both"/>
        <w:rPr>
          <w:sz w:val="20"/>
          <w:szCs w:val="20"/>
        </w:rPr>
      </w:pPr>
      <w:r w:rsidRPr="0087782E">
        <w:rPr>
          <w:sz w:val="20"/>
          <w:szCs w:val="20"/>
        </w:rPr>
        <w:t>For the coding process, the qualitative data collected from the small shop interviews was organized and classified using the coding method as a basis. By placing codes on different data segments, researchers can find trends and important insights into the difficulties faced by these small retailers. The codes obtained are expensive, losses, increase, price, dependent, capital, cost, income, and profit.</w:t>
      </w:r>
    </w:p>
    <w:p w14:paraId="1EF5B52F" w14:textId="2BF5324C" w:rsidR="000928E8" w:rsidRPr="000928E8" w:rsidRDefault="0087782E" w:rsidP="000928E8">
      <w:pPr>
        <w:pStyle w:val="NormalWeb"/>
        <w:jc w:val="both"/>
        <w:rPr>
          <w:sz w:val="20"/>
          <w:szCs w:val="20"/>
        </w:rPr>
      </w:pPr>
      <w:r>
        <w:rPr>
          <w:sz w:val="20"/>
          <w:szCs w:val="20"/>
        </w:rPr>
        <w:t>Next is c</w:t>
      </w:r>
      <w:r w:rsidR="000928E8" w:rsidRPr="000928E8">
        <w:rPr>
          <w:sz w:val="20"/>
          <w:szCs w:val="20"/>
        </w:rPr>
        <w:t xml:space="preserve">ategory </w:t>
      </w:r>
      <w:r>
        <w:rPr>
          <w:sz w:val="20"/>
          <w:szCs w:val="20"/>
        </w:rPr>
        <w:t>f</w:t>
      </w:r>
      <w:r w:rsidR="000928E8" w:rsidRPr="000928E8">
        <w:rPr>
          <w:sz w:val="20"/>
          <w:szCs w:val="20"/>
        </w:rPr>
        <w:t>ormation</w:t>
      </w:r>
      <w:r>
        <w:rPr>
          <w:sz w:val="20"/>
          <w:szCs w:val="20"/>
        </w:rPr>
        <w:t xml:space="preserve"> for the code. </w:t>
      </w:r>
      <w:r w:rsidR="000928E8" w:rsidRPr="000928E8">
        <w:rPr>
          <w:sz w:val="20"/>
          <w:szCs w:val="20"/>
        </w:rPr>
        <w:t>Once the data is coded, the next step involves grouping the coded segments into categories that share common features or themes. Categories help in structuring data and facilitate more focused analysis. For example, 'price' and 'cost' have been included in the same category, which is financial dynamics. This categorization process allows the researcher to identify recurring patterns and underlying meaning in the data, providing a framework for in-depth exploration.</w:t>
      </w:r>
    </w:p>
    <w:p w14:paraId="5334823F" w14:textId="2240E30C" w:rsidR="000928E8" w:rsidRPr="000928E8" w:rsidRDefault="0087782E" w:rsidP="000928E8">
      <w:pPr>
        <w:pStyle w:val="NormalWeb"/>
        <w:jc w:val="both"/>
        <w:rPr>
          <w:sz w:val="20"/>
          <w:szCs w:val="20"/>
        </w:rPr>
      </w:pPr>
      <w:r>
        <w:rPr>
          <w:sz w:val="20"/>
          <w:szCs w:val="20"/>
        </w:rPr>
        <w:t>The last step is t</w:t>
      </w:r>
      <w:r w:rsidR="000928E8" w:rsidRPr="000928E8">
        <w:rPr>
          <w:sz w:val="20"/>
          <w:szCs w:val="20"/>
        </w:rPr>
        <w:t xml:space="preserve">heme </w:t>
      </w:r>
      <w:r>
        <w:rPr>
          <w:sz w:val="20"/>
          <w:szCs w:val="20"/>
        </w:rPr>
        <w:t>d</w:t>
      </w:r>
      <w:r w:rsidR="000928E8" w:rsidRPr="000928E8">
        <w:rPr>
          <w:sz w:val="20"/>
          <w:szCs w:val="20"/>
        </w:rPr>
        <w:t>evelopment</w:t>
      </w:r>
      <w:r>
        <w:rPr>
          <w:sz w:val="20"/>
          <w:szCs w:val="20"/>
        </w:rPr>
        <w:t>, which is o</w:t>
      </w:r>
      <w:r w:rsidR="000928E8" w:rsidRPr="000928E8">
        <w:rPr>
          <w:sz w:val="20"/>
          <w:szCs w:val="20"/>
        </w:rPr>
        <w:t>verarching ideas or themes that capture the spirit of the coded data become the themes. Finding, analyzing, and summarizing these themes is the process of thematic analysis, which yields valuable insights. For example, themes related to financial performance and analysis could emerge from the segments of coded data. These themes highlight small merchants' strategies for growth and sustainability while providing a comprehensive picture of the opportunities and problems they confront in small communities.</w:t>
      </w:r>
    </w:p>
    <w:p w14:paraId="46368785" w14:textId="77777777" w:rsidR="002A1D69" w:rsidRPr="002A1D69" w:rsidRDefault="002A1D69" w:rsidP="00900A9C">
      <w:pPr>
        <w:spacing w:line="240" w:lineRule="auto"/>
        <w:rPr>
          <w:rFonts w:ascii="Times New Roman" w:hAnsi="Times New Roman"/>
          <w:b/>
          <w:bCs/>
          <w:sz w:val="20"/>
          <w:szCs w:val="20"/>
        </w:rPr>
      </w:pPr>
    </w:p>
    <w:p w14:paraId="14545E11" w14:textId="77777777" w:rsidR="00900A9C" w:rsidRDefault="002D117E" w:rsidP="00900A9C">
      <w:pPr>
        <w:pStyle w:val="ListParagraph"/>
        <w:numPr>
          <w:ilvl w:val="0"/>
          <w:numId w:val="1"/>
        </w:numPr>
        <w:spacing w:line="240" w:lineRule="auto"/>
        <w:rPr>
          <w:rFonts w:ascii="Times New Roman" w:hAnsi="Times New Roman"/>
          <w:b/>
          <w:sz w:val="24"/>
          <w:szCs w:val="20"/>
        </w:rPr>
      </w:pPr>
      <w:r w:rsidRPr="00F041DE">
        <w:rPr>
          <w:rFonts w:ascii="Times New Roman" w:hAnsi="Times New Roman"/>
          <w:b/>
          <w:sz w:val="24"/>
          <w:szCs w:val="20"/>
        </w:rPr>
        <w:lastRenderedPageBreak/>
        <w:t>CONCLUSION</w:t>
      </w:r>
    </w:p>
    <w:p w14:paraId="6BD057FF" w14:textId="6648DD08" w:rsidR="00900A9C" w:rsidRPr="00900A9C" w:rsidRDefault="00900A9C" w:rsidP="00900A9C">
      <w:pPr>
        <w:spacing w:line="240" w:lineRule="auto"/>
        <w:jc w:val="both"/>
        <w:rPr>
          <w:rFonts w:ascii="Times New Roman" w:hAnsi="Times New Roman"/>
          <w:b/>
          <w:sz w:val="20"/>
          <w:szCs w:val="20"/>
        </w:rPr>
      </w:pPr>
      <w:r w:rsidRPr="00900A9C">
        <w:rPr>
          <w:rFonts w:ascii="Times New Roman" w:hAnsi="Times New Roman"/>
          <w:sz w:val="20"/>
          <w:szCs w:val="20"/>
        </w:rPr>
        <w:t xml:space="preserve">The investigation and assessment of financial performance among small retailers in Kuala </w:t>
      </w:r>
      <w:proofErr w:type="spellStart"/>
      <w:r w:rsidRPr="00900A9C">
        <w:rPr>
          <w:rFonts w:ascii="Times New Roman" w:hAnsi="Times New Roman"/>
          <w:sz w:val="20"/>
          <w:szCs w:val="20"/>
        </w:rPr>
        <w:t>Pilah</w:t>
      </w:r>
      <w:proofErr w:type="spellEnd"/>
      <w:r w:rsidRPr="00900A9C">
        <w:rPr>
          <w:rFonts w:ascii="Times New Roman" w:hAnsi="Times New Roman"/>
          <w:sz w:val="20"/>
          <w:szCs w:val="20"/>
        </w:rPr>
        <w:t xml:space="preserve"> offers significant insights into the financial dynamics and obstacles encountered by local enterprises in the area. Insights into the general financial well-being and sustainability of these small merchants can be gained by conducting thorough financial analysis, which includes calculating profitability, liquidity, and efficiency ratios. Through the analysis of variables like revenue growth, profit margins, inventory turnover, and cash flow management, stakeholders can acquire a more profound comprehension of the advantages and disadvantages of distinct enterprises operating in the local retail industry. Furthermore, this kind of analysis can help guide strategic decision-making processes that are meant to boost competitive positioning, optimize resource allocation, and improve operational efficiency. In the end, the results of this investigation can be used as a basis for carrying out focused interventions, encouraging expansion, and assisting with the long-term survival of small retailers in Kuala </w:t>
      </w:r>
      <w:proofErr w:type="spellStart"/>
      <w:r w:rsidRPr="00900A9C">
        <w:rPr>
          <w:rFonts w:ascii="Times New Roman" w:hAnsi="Times New Roman"/>
          <w:sz w:val="20"/>
          <w:szCs w:val="20"/>
        </w:rPr>
        <w:t>Pilah</w:t>
      </w:r>
      <w:proofErr w:type="spellEnd"/>
      <w:r w:rsidRPr="00900A9C">
        <w:rPr>
          <w:rFonts w:ascii="Times New Roman" w:hAnsi="Times New Roman"/>
          <w:sz w:val="20"/>
          <w:szCs w:val="20"/>
        </w:rPr>
        <w:t>.</w:t>
      </w:r>
    </w:p>
    <w:p w14:paraId="02B06862" w14:textId="0477A211" w:rsidR="00B104E5" w:rsidRPr="00DE7A19" w:rsidRDefault="00DE7A19" w:rsidP="00DE7A19">
      <w:pPr>
        <w:pStyle w:val="NormalWeb"/>
        <w:jc w:val="both"/>
      </w:pPr>
      <w:r w:rsidRPr="00DE7A19">
        <w:rPr>
          <w:sz w:val="20"/>
          <w:szCs w:val="20"/>
        </w:rPr>
        <w:t xml:space="preserve">In addition to concentrating on the financial situation as of right now, this study ought to look back at previous data to find trends and patterns. To obtain a better understanding, it's also a good idea to contrast the financial performance of Kuala </w:t>
      </w:r>
      <w:proofErr w:type="spellStart"/>
      <w:r w:rsidRPr="00DE7A19">
        <w:rPr>
          <w:sz w:val="20"/>
          <w:szCs w:val="20"/>
        </w:rPr>
        <w:t>Pilah's</w:t>
      </w:r>
      <w:proofErr w:type="spellEnd"/>
      <w:r w:rsidRPr="00DE7A19">
        <w:rPr>
          <w:sz w:val="20"/>
          <w:szCs w:val="20"/>
        </w:rPr>
        <w:t xml:space="preserve"> small </w:t>
      </w:r>
      <w:r>
        <w:rPr>
          <w:sz w:val="20"/>
          <w:szCs w:val="20"/>
        </w:rPr>
        <w:t>retailer</w:t>
      </w:r>
      <w:r w:rsidRPr="00DE7A19">
        <w:rPr>
          <w:sz w:val="20"/>
          <w:szCs w:val="20"/>
        </w:rPr>
        <w:t xml:space="preserve"> with that of competitors and industry benchmarks. Moreover, pinpointing areas of strength and weakness is crucial to developing focused plans for development, be it improving operational efficiency, streamlining inventory control, or boosting sales-oriented marketing initiatives. To maintain and expand the firm in a cutthroat market, regular monitoring and adjustments based on financial information are essential.</w:t>
      </w:r>
      <w:r w:rsidR="00B104E5">
        <w:rPr>
          <w:b/>
          <w:szCs w:val="20"/>
        </w:rPr>
        <w:br w:type="page"/>
      </w:r>
    </w:p>
    <w:p w14:paraId="44A12BCA" w14:textId="77777777" w:rsidR="002D117E" w:rsidRPr="00F041DE" w:rsidRDefault="002D117E" w:rsidP="002D117E">
      <w:pPr>
        <w:spacing w:line="240" w:lineRule="auto"/>
        <w:rPr>
          <w:rFonts w:ascii="Times New Roman" w:hAnsi="Times New Roman"/>
          <w:b/>
          <w:sz w:val="24"/>
          <w:szCs w:val="20"/>
        </w:rPr>
      </w:pPr>
      <w:r w:rsidRPr="00F041DE">
        <w:rPr>
          <w:rFonts w:ascii="Times New Roman" w:hAnsi="Times New Roman"/>
          <w:b/>
          <w:sz w:val="24"/>
          <w:szCs w:val="20"/>
        </w:rPr>
        <w:lastRenderedPageBreak/>
        <w:t>REFERENCES</w:t>
      </w:r>
    </w:p>
    <w:permStart w:id="1155795783" w:edGrp="everyone" w:displacedByCustomXml="next"/>
    <w:sdt>
      <w:sdtPr>
        <w:rPr>
          <w:rFonts w:ascii="Calibri" w:hAnsi="Calibri"/>
          <w:b w:val="0"/>
          <w:caps w:val="0"/>
          <w:sz w:val="22"/>
          <w:szCs w:val="22"/>
        </w:rPr>
        <w:id w:val="236066353"/>
        <w:docPartObj>
          <w:docPartGallery w:val="Bibliographies"/>
          <w:docPartUnique/>
        </w:docPartObj>
      </w:sdtPr>
      <w:sdtEndPr>
        <w:rPr>
          <w:sz w:val="20"/>
          <w:szCs w:val="20"/>
        </w:rPr>
      </w:sdtEndPr>
      <w:sdtContent>
        <w:p w14:paraId="122E9994" w14:textId="47ADE5B4" w:rsidR="004F6BCF" w:rsidRDefault="004F6BCF">
          <w:pPr>
            <w:pStyle w:val="Heading1"/>
          </w:pPr>
        </w:p>
        <w:sdt>
          <w:sdtPr>
            <w:id w:val="-573587230"/>
            <w:bibliography/>
          </w:sdtPr>
          <w:sdtEndPr>
            <w:rPr>
              <w:rFonts w:ascii="Times New Roman" w:hAnsi="Times New Roman"/>
              <w:sz w:val="20"/>
              <w:szCs w:val="20"/>
            </w:rPr>
          </w:sdtEndPr>
          <w:sdtContent>
            <w:p w14:paraId="0B3C5501" w14:textId="6A3C0344" w:rsidR="004F6BCF" w:rsidRPr="004F6BCF" w:rsidRDefault="004F6BCF" w:rsidP="004F6BCF">
              <w:pPr>
                <w:pStyle w:val="Bibliography"/>
                <w:ind w:left="720" w:hanging="720"/>
                <w:rPr>
                  <w:rFonts w:ascii="Times New Roman" w:hAnsi="Times New Roman"/>
                  <w:noProof/>
                  <w:sz w:val="20"/>
                  <w:szCs w:val="20"/>
                </w:rPr>
              </w:pPr>
              <w:r w:rsidRPr="004F6BCF">
                <w:rPr>
                  <w:rFonts w:ascii="Times New Roman" w:hAnsi="Times New Roman"/>
                  <w:sz w:val="20"/>
                  <w:szCs w:val="20"/>
                </w:rPr>
                <w:fldChar w:fldCharType="begin"/>
              </w:r>
              <w:r w:rsidRPr="004F6BCF">
                <w:rPr>
                  <w:rFonts w:ascii="Times New Roman" w:hAnsi="Times New Roman"/>
                  <w:sz w:val="20"/>
                  <w:szCs w:val="20"/>
                </w:rPr>
                <w:instrText xml:space="preserve"> BIBLIOGRAPHY </w:instrText>
              </w:r>
              <w:r w:rsidRPr="004F6BCF">
                <w:rPr>
                  <w:rFonts w:ascii="Times New Roman" w:hAnsi="Times New Roman"/>
                  <w:sz w:val="20"/>
                  <w:szCs w:val="20"/>
                </w:rPr>
                <w:fldChar w:fldCharType="separate"/>
              </w:r>
              <w:r w:rsidRPr="004F6BCF">
                <w:rPr>
                  <w:rFonts w:ascii="Times New Roman" w:hAnsi="Times New Roman"/>
                  <w:noProof/>
                  <w:sz w:val="20"/>
                  <w:szCs w:val="20"/>
                </w:rPr>
                <w:t>Bussetto, W. a. (2020, May 27). Neurologi Research and Practice 2. How to use and assess quality research methonds. 14. Retrieved from https://neurolrespract.biomedcentral.com/articles/10.1186/s42466-020-00059-z</w:t>
              </w:r>
            </w:p>
            <w:p w14:paraId="2457DDD1" w14:textId="77777777" w:rsidR="004F6BCF" w:rsidRPr="004F6BCF" w:rsidRDefault="004F6BCF" w:rsidP="004F6BCF">
              <w:pPr>
                <w:pStyle w:val="Bibliography"/>
                <w:ind w:left="720" w:hanging="720"/>
                <w:rPr>
                  <w:rFonts w:ascii="Times New Roman" w:hAnsi="Times New Roman"/>
                  <w:noProof/>
                  <w:sz w:val="20"/>
                  <w:szCs w:val="20"/>
                </w:rPr>
              </w:pPr>
              <w:r w:rsidRPr="004F6BCF">
                <w:rPr>
                  <w:rFonts w:ascii="Times New Roman" w:hAnsi="Times New Roman"/>
                  <w:noProof/>
                  <w:sz w:val="20"/>
                  <w:szCs w:val="20"/>
                </w:rPr>
                <w:t xml:space="preserve">Elkington, J. (1994). Partnerships from cannibals with forks: The triple bottom line of21st-century business. </w:t>
              </w:r>
              <w:r w:rsidRPr="004F6BCF">
                <w:rPr>
                  <w:rFonts w:ascii="Times New Roman" w:hAnsi="Times New Roman"/>
                  <w:i/>
                  <w:iCs/>
                  <w:noProof/>
                  <w:sz w:val="20"/>
                  <w:szCs w:val="20"/>
                </w:rPr>
                <w:t>Environment quality management</w:t>
              </w:r>
              <w:r w:rsidRPr="004F6BCF">
                <w:rPr>
                  <w:rFonts w:ascii="Times New Roman" w:hAnsi="Times New Roman"/>
                  <w:noProof/>
                  <w:sz w:val="20"/>
                  <w:szCs w:val="20"/>
                </w:rPr>
                <w:t>, 37 - 51. Retrieved from https://onlinelibrary.wiley.com/doi/abs/10.1002/tqem.3310080106</w:t>
              </w:r>
            </w:p>
            <w:p w14:paraId="59E55D16" w14:textId="77777777" w:rsidR="004F6BCF" w:rsidRPr="004F6BCF" w:rsidRDefault="004F6BCF" w:rsidP="004F6BCF">
              <w:pPr>
                <w:pStyle w:val="Bibliography"/>
                <w:ind w:left="720" w:hanging="720"/>
                <w:rPr>
                  <w:rFonts w:ascii="Times New Roman" w:hAnsi="Times New Roman"/>
                  <w:noProof/>
                  <w:sz w:val="20"/>
                  <w:szCs w:val="20"/>
                </w:rPr>
              </w:pPr>
              <w:r w:rsidRPr="004F6BCF">
                <w:rPr>
                  <w:rFonts w:ascii="Times New Roman" w:hAnsi="Times New Roman"/>
                  <w:noProof/>
                  <w:sz w:val="20"/>
                  <w:szCs w:val="20"/>
                </w:rPr>
                <w:t>Heath, C. (2023, February 5). What is purposive sampling? Retrieved from https://dovetail.com/research/purposive-sampling/</w:t>
              </w:r>
            </w:p>
            <w:p w14:paraId="4F30FDBE" w14:textId="77777777" w:rsidR="004F6BCF" w:rsidRPr="004F6BCF" w:rsidRDefault="004F6BCF" w:rsidP="004F6BCF">
              <w:pPr>
                <w:pStyle w:val="Bibliography"/>
                <w:ind w:left="720" w:hanging="720"/>
                <w:rPr>
                  <w:rFonts w:ascii="Times New Roman" w:hAnsi="Times New Roman"/>
                  <w:noProof/>
                  <w:sz w:val="20"/>
                  <w:szCs w:val="20"/>
                </w:rPr>
              </w:pPr>
              <w:r w:rsidRPr="004F6BCF">
                <w:rPr>
                  <w:rFonts w:ascii="Times New Roman" w:hAnsi="Times New Roman"/>
                  <w:noProof/>
                  <w:sz w:val="20"/>
                  <w:szCs w:val="20"/>
                </w:rPr>
                <w:t xml:space="preserve">Khare, A. (2008). Mall shopping behavior of Indian small town consumers. </w:t>
              </w:r>
              <w:r w:rsidRPr="004F6BCF">
                <w:rPr>
                  <w:rFonts w:ascii="Times New Roman" w:hAnsi="Times New Roman"/>
                  <w:i/>
                  <w:iCs/>
                  <w:noProof/>
                  <w:sz w:val="20"/>
                  <w:szCs w:val="20"/>
                </w:rPr>
                <w:t>Journal of Retailing and Consumer Services, 18</w:t>
              </w:r>
              <w:r w:rsidRPr="004F6BCF">
                <w:rPr>
                  <w:rFonts w:ascii="Times New Roman" w:hAnsi="Times New Roman"/>
                  <w:noProof/>
                  <w:sz w:val="20"/>
                  <w:szCs w:val="20"/>
                </w:rPr>
                <w:t>(1), 110 - 118. Retrieved from https://www.researchgate.net/publication/232407865_Mall_shopping_behaviour_of_Indian_small_town_consumers</w:t>
              </w:r>
            </w:p>
            <w:p w14:paraId="25833951" w14:textId="77777777" w:rsidR="004F6BCF" w:rsidRPr="004F6BCF" w:rsidRDefault="004F6BCF" w:rsidP="004F6BCF">
              <w:pPr>
                <w:pStyle w:val="Bibliography"/>
                <w:ind w:left="720" w:hanging="720"/>
                <w:rPr>
                  <w:rFonts w:ascii="Times New Roman" w:hAnsi="Times New Roman"/>
                  <w:noProof/>
                  <w:sz w:val="20"/>
                  <w:szCs w:val="20"/>
                </w:rPr>
              </w:pPr>
              <w:r w:rsidRPr="004F6BCF">
                <w:rPr>
                  <w:rFonts w:ascii="Times New Roman" w:hAnsi="Times New Roman"/>
                  <w:noProof/>
                  <w:sz w:val="20"/>
                  <w:szCs w:val="20"/>
                </w:rPr>
                <w:t xml:space="preserve">Ligthelm, A. (2008, March). The Impact of shopping mall development on small township retailers. </w:t>
              </w:r>
              <w:r w:rsidRPr="004F6BCF">
                <w:rPr>
                  <w:rFonts w:ascii="Times New Roman" w:hAnsi="Times New Roman"/>
                  <w:i/>
                  <w:iCs/>
                  <w:noProof/>
                  <w:sz w:val="20"/>
                  <w:szCs w:val="20"/>
                </w:rPr>
                <w:t>South African Jornal of Economic and Management Sciences</w:t>
              </w:r>
              <w:r w:rsidRPr="004F6BCF">
                <w:rPr>
                  <w:rFonts w:ascii="Times New Roman" w:hAnsi="Times New Roman"/>
                  <w:noProof/>
                  <w:sz w:val="20"/>
                  <w:szCs w:val="20"/>
                </w:rPr>
                <w:t>, 37 - 53. Retrieved from https://www.researchgate.net/publication/265802849_The_impacT_of_shopping_mall_developmenT_on_small_Township_reTailers</w:t>
              </w:r>
            </w:p>
            <w:p w14:paraId="7B4F12AA" w14:textId="012C47F6" w:rsidR="004F6BCF" w:rsidRPr="004F6BCF" w:rsidRDefault="004F6BCF" w:rsidP="004F6BCF">
              <w:pPr>
                <w:pStyle w:val="Bibliography"/>
                <w:ind w:left="720" w:hanging="720"/>
                <w:rPr>
                  <w:rFonts w:ascii="Times New Roman" w:hAnsi="Times New Roman"/>
                  <w:noProof/>
                  <w:sz w:val="20"/>
                  <w:szCs w:val="20"/>
                </w:rPr>
              </w:pPr>
              <w:r w:rsidRPr="004F6BCF">
                <w:rPr>
                  <w:rFonts w:ascii="Times New Roman" w:hAnsi="Times New Roman"/>
                  <w:noProof/>
                  <w:sz w:val="20"/>
                  <w:szCs w:val="20"/>
                </w:rPr>
                <w:t xml:space="preserve">Rashidi, B. M. (2018). The Conduct of Structured Interviews as a Research Implementation Method. </w:t>
              </w:r>
              <w:r w:rsidRPr="004F6BCF">
                <w:rPr>
                  <w:rFonts w:ascii="Times New Roman" w:hAnsi="Times New Roman"/>
                  <w:i/>
                  <w:iCs/>
                  <w:noProof/>
                  <w:sz w:val="20"/>
                  <w:szCs w:val="20"/>
                </w:rPr>
                <w:t>Journal of Advances Research Design, 1</w:t>
              </w:r>
              <w:r w:rsidRPr="004F6BCF">
                <w:rPr>
                  <w:rFonts w:ascii="Times New Roman" w:hAnsi="Times New Roman"/>
                  <w:noProof/>
                  <w:sz w:val="20"/>
                  <w:szCs w:val="20"/>
                </w:rPr>
                <w:t>(1), 28 - 34. Retrieved from https://www.akademiabaru.com/doc/ARDV1_N1_P28_34.pdf</w:t>
              </w:r>
            </w:p>
            <w:p w14:paraId="0299A61D" w14:textId="77777777" w:rsidR="004F6BCF" w:rsidRPr="004F6BCF" w:rsidRDefault="004F6BCF" w:rsidP="004F6BCF">
              <w:pPr>
                <w:pStyle w:val="Bibliography"/>
                <w:ind w:left="720" w:hanging="720"/>
                <w:rPr>
                  <w:rFonts w:ascii="Times New Roman" w:hAnsi="Times New Roman"/>
                  <w:noProof/>
                  <w:sz w:val="20"/>
                  <w:szCs w:val="20"/>
                </w:rPr>
              </w:pPr>
              <w:r w:rsidRPr="004F6BCF">
                <w:rPr>
                  <w:rFonts w:ascii="Times New Roman" w:hAnsi="Times New Roman"/>
                  <w:noProof/>
                  <w:sz w:val="20"/>
                  <w:szCs w:val="20"/>
                </w:rPr>
                <w:t xml:space="preserve">Sim, S. J. (2018, Mar 27). Can sample size in qualitative research be determined a prori? </w:t>
              </w:r>
              <w:r w:rsidRPr="004F6BCF">
                <w:rPr>
                  <w:rFonts w:ascii="Times New Roman" w:hAnsi="Times New Roman"/>
                  <w:i/>
                  <w:iCs/>
                  <w:noProof/>
                  <w:sz w:val="20"/>
                  <w:szCs w:val="20"/>
                </w:rPr>
                <w:t>International Jornal of Social Research Methodology</w:t>
              </w:r>
              <w:r w:rsidRPr="004F6BCF">
                <w:rPr>
                  <w:rFonts w:ascii="Times New Roman" w:hAnsi="Times New Roman"/>
                  <w:noProof/>
                  <w:sz w:val="20"/>
                  <w:szCs w:val="20"/>
                </w:rPr>
                <w:t>, 619 - 634. Retrieved from https://www.researchgate.net/publication/324042278_Can_sample_size_in_qualitative_research_be_determined_a_priori</w:t>
              </w:r>
            </w:p>
            <w:p w14:paraId="20C66B3B" w14:textId="2771E0CA" w:rsidR="004F6BCF" w:rsidRPr="004F6BCF" w:rsidRDefault="004F6BCF" w:rsidP="004F6BCF">
              <w:pPr>
                <w:rPr>
                  <w:rFonts w:ascii="Times New Roman" w:hAnsi="Times New Roman"/>
                  <w:sz w:val="20"/>
                  <w:szCs w:val="20"/>
                </w:rPr>
              </w:pPr>
              <w:r w:rsidRPr="004F6BCF">
                <w:rPr>
                  <w:rFonts w:ascii="Times New Roman" w:hAnsi="Times New Roman"/>
                  <w:b/>
                  <w:bCs/>
                  <w:noProof/>
                  <w:sz w:val="20"/>
                  <w:szCs w:val="20"/>
                </w:rPr>
                <w:fldChar w:fldCharType="end"/>
              </w:r>
            </w:p>
          </w:sdtContent>
        </w:sdt>
      </w:sdtContent>
    </w:sdt>
    <w:sdt>
      <w:sdtPr>
        <w:rPr>
          <w:rFonts w:ascii="Times New Roman" w:hAnsi="Times New Roman"/>
          <w:color w:val="000000"/>
          <w:sz w:val="20"/>
          <w:szCs w:val="20"/>
        </w:rPr>
        <w:tag w:val="MENDELEY_BIBLIOGRAPHY"/>
        <w:id w:val="143703068"/>
        <w:placeholder>
          <w:docPart w:val="DefaultPlaceholder_-1854013440"/>
        </w:placeholder>
      </w:sdtPr>
      <w:sdtContent>
        <w:p w14:paraId="0A836173" w14:textId="77777777" w:rsidR="00B65EC8" w:rsidRPr="00B65EC8" w:rsidRDefault="00B65EC8">
          <w:pPr>
            <w:autoSpaceDE w:val="0"/>
            <w:autoSpaceDN w:val="0"/>
            <w:ind w:hanging="480"/>
            <w:divId w:val="2072071879"/>
            <w:rPr>
              <w:rFonts w:ascii="Times New Roman" w:eastAsia="Times New Roman" w:hAnsi="Times New Roman"/>
              <w:color w:val="000000"/>
              <w:sz w:val="20"/>
              <w:szCs w:val="24"/>
            </w:rPr>
          </w:pPr>
          <w:r w:rsidRPr="00B65EC8">
            <w:rPr>
              <w:rFonts w:ascii="Times New Roman" w:eastAsia="Times New Roman" w:hAnsi="Times New Roman"/>
              <w:color w:val="000000"/>
              <w:sz w:val="20"/>
            </w:rPr>
            <w:t xml:space="preserve">Ghani, N. L. A. (2024). The extent of mandatory and voluntary Shariah compliance disclosure: evidence from Malaysian Islamic financial institutions. </w:t>
          </w:r>
          <w:r w:rsidRPr="00B65EC8">
            <w:rPr>
              <w:rFonts w:ascii="Times New Roman" w:eastAsia="Times New Roman" w:hAnsi="Times New Roman"/>
              <w:i/>
              <w:iCs/>
              <w:color w:val="000000"/>
              <w:sz w:val="20"/>
            </w:rPr>
            <w:t>Journal of Islamic Accounting and Business Research</w:t>
          </w:r>
          <w:r w:rsidRPr="00B65EC8">
            <w:rPr>
              <w:rFonts w:ascii="Times New Roman" w:eastAsia="Times New Roman" w:hAnsi="Times New Roman"/>
              <w:color w:val="000000"/>
              <w:sz w:val="20"/>
            </w:rPr>
            <w:t xml:space="preserve">, </w:t>
          </w:r>
          <w:r w:rsidRPr="00B65EC8">
            <w:rPr>
              <w:rFonts w:ascii="Times New Roman" w:eastAsia="Times New Roman" w:hAnsi="Times New Roman"/>
              <w:i/>
              <w:iCs/>
              <w:color w:val="000000"/>
              <w:sz w:val="20"/>
            </w:rPr>
            <w:t>15</w:t>
          </w:r>
          <w:r w:rsidRPr="00B65EC8">
            <w:rPr>
              <w:rFonts w:ascii="Times New Roman" w:eastAsia="Times New Roman" w:hAnsi="Times New Roman"/>
              <w:color w:val="000000"/>
              <w:sz w:val="20"/>
            </w:rPr>
            <w:t>(3), 443–465. https://doi.org/10.1108/JIABR-10-2021-0282</w:t>
          </w:r>
        </w:p>
        <w:p w14:paraId="6D3E2655" w14:textId="77777777" w:rsidR="00B65EC8" w:rsidRPr="00B65EC8" w:rsidRDefault="00B65EC8">
          <w:pPr>
            <w:autoSpaceDE w:val="0"/>
            <w:autoSpaceDN w:val="0"/>
            <w:ind w:hanging="480"/>
            <w:divId w:val="1198396018"/>
            <w:rPr>
              <w:rFonts w:ascii="Times New Roman" w:eastAsia="Times New Roman" w:hAnsi="Times New Roman"/>
              <w:color w:val="000000"/>
              <w:sz w:val="20"/>
            </w:rPr>
          </w:pPr>
          <w:r w:rsidRPr="00B65EC8">
            <w:rPr>
              <w:rFonts w:ascii="Times New Roman" w:eastAsia="Times New Roman" w:hAnsi="Times New Roman"/>
              <w:color w:val="000000"/>
              <w:sz w:val="20"/>
            </w:rPr>
            <w:t xml:space="preserve">Ismail, S. A. (2019). The influence of leadership in the relationship of perceived perception of organizational politics in </w:t>
          </w:r>
          <w:proofErr w:type="spellStart"/>
          <w:r w:rsidRPr="00B65EC8">
            <w:rPr>
              <w:rFonts w:ascii="Times New Roman" w:eastAsia="Times New Roman" w:hAnsi="Times New Roman"/>
              <w:color w:val="000000"/>
              <w:sz w:val="20"/>
            </w:rPr>
            <w:t>islamic</w:t>
          </w:r>
          <w:proofErr w:type="spellEnd"/>
          <w:r w:rsidRPr="00B65EC8">
            <w:rPr>
              <w:rFonts w:ascii="Times New Roman" w:eastAsia="Times New Roman" w:hAnsi="Times New Roman"/>
              <w:color w:val="000000"/>
              <w:sz w:val="20"/>
            </w:rPr>
            <w:t xml:space="preserve"> financial organization based at Malaysia. </w:t>
          </w:r>
          <w:proofErr w:type="spellStart"/>
          <w:r w:rsidRPr="00B65EC8">
            <w:rPr>
              <w:rFonts w:ascii="Times New Roman" w:eastAsia="Times New Roman" w:hAnsi="Times New Roman"/>
              <w:i/>
              <w:iCs/>
              <w:color w:val="000000"/>
              <w:sz w:val="20"/>
            </w:rPr>
            <w:t>Jurnal</w:t>
          </w:r>
          <w:proofErr w:type="spellEnd"/>
          <w:r w:rsidRPr="00B65EC8">
            <w:rPr>
              <w:rFonts w:ascii="Times New Roman" w:eastAsia="Times New Roman" w:hAnsi="Times New Roman"/>
              <w:i/>
              <w:iCs/>
              <w:color w:val="000000"/>
              <w:sz w:val="20"/>
            </w:rPr>
            <w:t xml:space="preserve"> </w:t>
          </w:r>
          <w:proofErr w:type="spellStart"/>
          <w:r w:rsidRPr="00B65EC8">
            <w:rPr>
              <w:rFonts w:ascii="Times New Roman" w:eastAsia="Times New Roman" w:hAnsi="Times New Roman"/>
              <w:i/>
              <w:iCs/>
              <w:color w:val="000000"/>
              <w:sz w:val="20"/>
            </w:rPr>
            <w:t>Pengurusan</w:t>
          </w:r>
          <w:proofErr w:type="spellEnd"/>
          <w:r w:rsidRPr="00B65EC8">
            <w:rPr>
              <w:rFonts w:ascii="Times New Roman" w:eastAsia="Times New Roman" w:hAnsi="Times New Roman"/>
              <w:color w:val="000000"/>
              <w:sz w:val="20"/>
            </w:rPr>
            <w:t xml:space="preserve">, </w:t>
          </w:r>
          <w:r w:rsidRPr="00B65EC8">
            <w:rPr>
              <w:rFonts w:ascii="Times New Roman" w:eastAsia="Times New Roman" w:hAnsi="Times New Roman"/>
              <w:i/>
              <w:iCs/>
              <w:color w:val="000000"/>
              <w:sz w:val="20"/>
            </w:rPr>
            <w:t>56</w:t>
          </w:r>
          <w:r w:rsidRPr="00B65EC8">
            <w:rPr>
              <w:rFonts w:ascii="Times New Roman" w:eastAsia="Times New Roman" w:hAnsi="Times New Roman"/>
              <w:color w:val="000000"/>
              <w:sz w:val="20"/>
            </w:rPr>
            <w:t>. https://www.scopus.com/inward/record.uri?partnerID=HzOxMe3b&amp;scp=85074413292&amp;origin=inward</w:t>
          </w:r>
        </w:p>
        <w:p w14:paraId="04517581" w14:textId="77777777" w:rsidR="00B65EC8" w:rsidRPr="00B65EC8" w:rsidRDefault="00B65EC8">
          <w:pPr>
            <w:autoSpaceDE w:val="0"/>
            <w:autoSpaceDN w:val="0"/>
            <w:ind w:hanging="480"/>
            <w:divId w:val="1314329727"/>
            <w:rPr>
              <w:rFonts w:ascii="Times New Roman" w:eastAsia="Times New Roman" w:hAnsi="Times New Roman"/>
              <w:color w:val="000000"/>
              <w:sz w:val="20"/>
            </w:rPr>
          </w:pPr>
          <w:r w:rsidRPr="00B65EC8">
            <w:rPr>
              <w:rFonts w:ascii="Times New Roman" w:eastAsia="Times New Roman" w:hAnsi="Times New Roman"/>
              <w:color w:val="000000"/>
              <w:sz w:val="20"/>
            </w:rPr>
            <w:t xml:space="preserve">Jalil, Z. B. A. (2021). An Initiative to Measure the impact of Social Media Adoption on Bumiputera Micro-Entrepreneurs’ Business Performance: A Conceptual Paper. </w:t>
          </w:r>
          <w:r w:rsidRPr="00B65EC8">
            <w:rPr>
              <w:rFonts w:ascii="Times New Roman" w:eastAsia="Times New Roman" w:hAnsi="Times New Roman"/>
              <w:i/>
              <w:iCs/>
              <w:color w:val="000000"/>
              <w:sz w:val="20"/>
            </w:rPr>
            <w:t xml:space="preserve">International Conference on Research and Innovation in Information Systems </w:t>
          </w:r>
          <w:proofErr w:type="spellStart"/>
          <w:r w:rsidRPr="00B65EC8">
            <w:rPr>
              <w:rFonts w:ascii="Times New Roman" w:eastAsia="Times New Roman" w:hAnsi="Times New Roman"/>
              <w:i/>
              <w:iCs/>
              <w:color w:val="000000"/>
              <w:sz w:val="20"/>
            </w:rPr>
            <w:t>Icriis</w:t>
          </w:r>
          <w:proofErr w:type="spellEnd"/>
          <w:r w:rsidRPr="00B65EC8">
            <w:rPr>
              <w:rFonts w:ascii="Times New Roman" w:eastAsia="Times New Roman" w:hAnsi="Times New Roman"/>
              <w:color w:val="000000"/>
              <w:sz w:val="20"/>
            </w:rPr>
            <w:t>. https://doi.org/10.1109/ICRIIS53035.2021.9617032</w:t>
          </w:r>
        </w:p>
        <w:p w14:paraId="44159B9F" w14:textId="77777777" w:rsidR="00B65EC8" w:rsidRPr="00B65EC8" w:rsidRDefault="00B65EC8">
          <w:pPr>
            <w:autoSpaceDE w:val="0"/>
            <w:autoSpaceDN w:val="0"/>
            <w:ind w:hanging="480"/>
            <w:divId w:val="2099862959"/>
            <w:rPr>
              <w:rFonts w:ascii="Times New Roman" w:eastAsia="Times New Roman" w:hAnsi="Times New Roman"/>
              <w:color w:val="000000"/>
              <w:sz w:val="20"/>
            </w:rPr>
          </w:pPr>
          <w:r w:rsidRPr="00B65EC8">
            <w:rPr>
              <w:rFonts w:ascii="Times New Roman" w:eastAsia="Times New Roman" w:hAnsi="Times New Roman"/>
              <w:color w:val="000000"/>
              <w:sz w:val="20"/>
            </w:rPr>
            <w:t xml:space="preserve">Jalil, Z. B. A. (2025). Business Performance Framework: Social Media as a Strategic Tool in Optimizing the Bumiputera Micro-Entrepreneurs in Malaysia. </w:t>
          </w:r>
          <w:r w:rsidRPr="00B65EC8">
            <w:rPr>
              <w:rFonts w:ascii="Times New Roman" w:eastAsia="Times New Roman" w:hAnsi="Times New Roman"/>
              <w:i/>
              <w:iCs/>
              <w:color w:val="000000"/>
              <w:sz w:val="20"/>
            </w:rPr>
            <w:t>Studies in Systems Decision and Control</w:t>
          </w:r>
          <w:r w:rsidRPr="00B65EC8">
            <w:rPr>
              <w:rFonts w:ascii="Times New Roman" w:eastAsia="Times New Roman" w:hAnsi="Times New Roman"/>
              <w:color w:val="000000"/>
              <w:sz w:val="20"/>
            </w:rPr>
            <w:t xml:space="preserve">, </w:t>
          </w:r>
          <w:r w:rsidRPr="00B65EC8">
            <w:rPr>
              <w:rFonts w:ascii="Times New Roman" w:eastAsia="Times New Roman" w:hAnsi="Times New Roman"/>
              <w:i/>
              <w:iCs/>
              <w:color w:val="000000"/>
              <w:sz w:val="20"/>
            </w:rPr>
            <w:t>604</w:t>
          </w:r>
          <w:r w:rsidRPr="00B65EC8">
            <w:rPr>
              <w:rFonts w:ascii="Times New Roman" w:eastAsia="Times New Roman" w:hAnsi="Times New Roman"/>
              <w:color w:val="000000"/>
              <w:sz w:val="20"/>
            </w:rPr>
            <w:t>, 915–925. https://doi.org/10.1007/978-3-031-95280-7_79</w:t>
          </w:r>
        </w:p>
        <w:p w14:paraId="0C0000BA" w14:textId="77777777" w:rsidR="00B65EC8" w:rsidRPr="00B65EC8" w:rsidRDefault="00B65EC8">
          <w:pPr>
            <w:autoSpaceDE w:val="0"/>
            <w:autoSpaceDN w:val="0"/>
            <w:ind w:hanging="480"/>
            <w:divId w:val="1974284701"/>
            <w:rPr>
              <w:rFonts w:ascii="Times New Roman" w:eastAsia="Times New Roman" w:hAnsi="Times New Roman"/>
              <w:color w:val="000000"/>
              <w:sz w:val="20"/>
            </w:rPr>
          </w:pPr>
          <w:proofErr w:type="spellStart"/>
          <w:r w:rsidRPr="00B65EC8">
            <w:rPr>
              <w:rFonts w:ascii="Times New Roman" w:eastAsia="Times New Roman" w:hAnsi="Times New Roman"/>
              <w:color w:val="000000"/>
              <w:sz w:val="20"/>
            </w:rPr>
            <w:t>Jamaludin</w:t>
          </w:r>
          <w:proofErr w:type="spellEnd"/>
          <w:r w:rsidRPr="00B65EC8">
            <w:rPr>
              <w:rFonts w:ascii="Times New Roman" w:eastAsia="Times New Roman" w:hAnsi="Times New Roman"/>
              <w:color w:val="000000"/>
              <w:sz w:val="20"/>
            </w:rPr>
            <w:t xml:space="preserve">, A., </w:t>
          </w:r>
          <w:proofErr w:type="spellStart"/>
          <w:r w:rsidRPr="00B65EC8">
            <w:rPr>
              <w:rFonts w:ascii="Times New Roman" w:eastAsia="Times New Roman" w:hAnsi="Times New Roman"/>
              <w:color w:val="000000"/>
              <w:sz w:val="20"/>
            </w:rPr>
            <w:t>Deraman</w:t>
          </w:r>
          <w:proofErr w:type="spellEnd"/>
          <w:r w:rsidRPr="00B65EC8">
            <w:rPr>
              <w:rFonts w:ascii="Times New Roman" w:eastAsia="Times New Roman" w:hAnsi="Times New Roman"/>
              <w:color w:val="000000"/>
              <w:sz w:val="20"/>
            </w:rPr>
            <w:t xml:space="preserve">, R., </w:t>
          </w:r>
          <w:proofErr w:type="spellStart"/>
          <w:r w:rsidRPr="00B65EC8">
            <w:rPr>
              <w:rFonts w:ascii="Times New Roman" w:eastAsia="Times New Roman" w:hAnsi="Times New Roman"/>
              <w:color w:val="000000"/>
              <w:sz w:val="20"/>
            </w:rPr>
            <w:t>Shauri</w:t>
          </w:r>
          <w:proofErr w:type="spellEnd"/>
          <w:r w:rsidRPr="00B65EC8">
            <w:rPr>
              <w:rFonts w:ascii="Times New Roman" w:eastAsia="Times New Roman" w:hAnsi="Times New Roman"/>
              <w:color w:val="000000"/>
              <w:sz w:val="20"/>
            </w:rPr>
            <w:t xml:space="preserve">, N. A. A., &amp; </w:t>
          </w:r>
          <w:proofErr w:type="spellStart"/>
          <w:r w:rsidRPr="00B65EC8">
            <w:rPr>
              <w:rFonts w:ascii="Times New Roman" w:eastAsia="Times New Roman" w:hAnsi="Times New Roman"/>
              <w:color w:val="000000"/>
              <w:sz w:val="20"/>
            </w:rPr>
            <w:t>Shamsudin</w:t>
          </w:r>
          <w:proofErr w:type="spellEnd"/>
          <w:r w:rsidRPr="00B65EC8">
            <w:rPr>
              <w:rFonts w:ascii="Times New Roman" w:eastAsia="Times New Roman" w:hAnsi="Times New Roman"/>
              <w:color w:val="000000"/>
              <w:sz w:val="20"/>
            </w:rPr>
            <w:t xml:space="preserve">, M. F. (2025). EXAMINING THE IMPACT OF FINANCIAL BEHAVIORS AND CONCERNS ON FINANCIAL HEALTH: A STUDY AMONG IPMA ALUMNI. </w:t>
          </w:r>
          <w:r w:rsidRPr="00B65EC8">
            <w:rPr>
              <w:rFonts w:ascii="Times New Roman" w:eastAsia="Times New Roman" w:hAnsi="Times New Roman"/>
              <w:i/>
              <w:iCs/>
              <w:color w:val="000000"/>
              <w:sz w:val="20"/>
            </w:rPr>
            <w:t>TPM - Testing, Psychometrics, Methodology in Applied Psychology</w:t>
          </w:r>
          <w:r w:rsidRPr="00B65EC8">
            <w:rPr>
              <w:rFonts w:ascii="Times New Roman" w:eastAsia="Times New Roman" w:hAnsi="Times New Roman"/>
              <w:color w:val="000000"/>
              <w:sz w:val="20"/>
            </w:rPr>
            <w:t>. https://www-scopus-com.uptm.remotexs.co/pages/publications/105014406313?origin=resultslist</w:t>
          </w:r>
        </w:p>
        <w:p w14:paraId="77288A80" w14:textId="77777777" w:rsidR="00B65EC8" w:rsidRPr="00B65EC8" w:rsidRDefault="00B65EC8">
          <w:pPr>
            <w:autoSpaceDE w:val="0"/>
            <w:autoSpaceDN w:val="0"/>
            <w:ind w:hanging="480"/>
            <w:divId w:val="1290551701"/>
            <w:rPr>
              <w:rFonts w:ascii="Times New Roman" w:eastAsia="Times New Roman" w:hAnsi="Times New Roman"/>
              <w:color w:val="000000"/>
              <w:sz w:val="20"/>
            </w:rPr>
          </w:pPr>
          <w:proofErr w:type="spellStart"/>
          <w:r w:rsidRPr="00B65EC8">
            <w:rPr>
              <w:rFonts w:ascii="Times New Roman" w:eastAsia="Times New Roman" w:hAnsi="Times New Roman"/>
              <w:color w:val="000000"/>
              <w:sz w:val="20"/>
            </w:rPr>
            <w:lastRenderedPageBreak/>
            <w:t>Jamaludin</w:t>
          </w:r>
          <w:proofErr w:type="spellEnd"/>
          <w:r w:rsidRPr="00B65EC8">
            <w:rPr>
              <w:rFonts w:ascii="Times New Roman" w:eastAsia="Times New Roman" w:hAnsi="Times New Roman"/>
              <w:color w:val="000000"/>
              <w:sz w:val="20"/>
            </w:rPr>
            <w:t xml:space="preserve">, A., Said, R., </w:t>
          </w:r>
          <w:proofErr w:type="spellStart"/>
          <w:r w:rsidRPr="00B65EC8">
            <w:rPr>
              <w:rFonts w:ascii="Times New Roman" w:eastAsia="Times New Roman" w:hAnsi="Times New Roman"/>
              <w:color w:val="000000"/>
              <w:sz w:val="20"/>
            </w:rPr>
            <w:t>Panchadcharam</w:t>
          </w:r>
          <w:proofErr w:type="spellEnd"/>
          <w:r w:rsidRPr="00B65EC8">
            <w:rPr>
              <w:rFonts w:ascii="Times New Roman" w:eastAsia="Times New Roman" w:hAnsi="Times New Roman"/>
              <w:color w:val="000000"/>
              <w:sz w:val="20"/>
            </w:rPr>
            <w:t xml:space="preserve">, S., </w:t>
          </w:r>
          <w:proofErr w:type="spellStart"/>
          <w:r w:rsidRPr="00B65EC8">
            <w:rPr>
              <w:rFonts w:ascii="Times New Roman" w:eastAsia="Times New Roman" w:hAnsi="Times New Roman"/>
              <w:color w:val="000000"/>
              <w:sz w:val="20"/>
            </w:rPr>
            <w:t>Kulal</w:t>
          </w:r>
          <w:proofErr w:type="spellEnd"/>
          <w:r w:rsidRPr="00B65EC8">
            <w:rPr>
              <w:rFonts w:ascii="Times New Roman" w:eastAsia="Times New Roman" w:hAnsi="Times New Roman"/>
              <w:color w:val="000000"/>
              <w:sz w:val="20"/>
            </w:rPr>
            <w:t xml:space="preserve">, S. M., Zainal, S. Z., &amp; Bakar, Z. A. (2024). The Relationship between Compensation and Benefits and Work Environment on Employee Loyalty in Government-Link Property Companies. </w:t>
          </w:r>
          <w:r w:rsidRPr="00B65EC8">
            <w:rPr>
              <w:rFonts w:ascii="Times New Roman" w:eastAsia="Times New Roman" w:hAnsi="Times New Roman"/>
              <w:i/>
              <w:iCs/>
              <w:color w:val="000000"/>
              <w:sz w:val="20"/>
            </w:rPr>
            <w:t>Pakistan Journal of Life and Social Sciences</w:t>
          </w:r>
          <w:r w:rsidRPr="00B65EC8">
            <w:rPr>
              <w:rFonts w:ascii="Times New Roman" w:eastAsia="Times New Roman" w:hAnsi="Times New Roman"/>
              <w:color w:val="000000"/>
              <w:sz w:val="20"/>
            </w:rPr>
            <w:t xml:space="preserve">, </w:t>
          </w:r>
          <w:r w:rsidRPr="00B65EC8">
            <w:rPr>
              <w:rFonts w:ascii="Times New Roman" w:eastAsia="Times New Roman" w:hAnsi="Times New Roman"/>
              <w:i/>
              <w:iCs/>
              <w:color w:val="000000"/>
              <w:sz w:val="20"/>
            </w:rPr>
            <w:t>22</w:t>
          </w:r>
          <w:r w:rsidRPr="00B65EC8">
            <w:rPr>
              <w:rFonts w:ascii="Times New Roman" w:eastAsia="Times New Roman" w:hAnsi="Times New Roman"/>
              <w:color w:val="000000"/>
              <w:sz w:val="20"/>
            </w:rPr>
            <w:t>(2), 5941–5951. https://doi.org/10.57239/PJLSS-2024-22.2.00442</w:t>
          </w:r>
        </w:p>
        <w:p w14:paraId="695653C6" w14:textId="77777777" w:rsidR="00B65EC8" w:rsidRPr="00B65EC8" w:rsidRDefault="00B65EC8">
          <w:pPr>
            <w:autoSpaceDE w:val="0"/>
            <w:autoSpaceDN w:val="0"/>
            <w:ind w:hanging="480"/>
            <w:divId w:val="585578993"/>
            <w:rPr>
              <w:rFonts w:ascii="Times New Roman" w:eastAsia="Times New Roman" w:hAnsi="Times New Roman"/>
              <w:color w:val="000000"/>
              <w:sz w:val="20"/>
            </w:rPr>
          </w:pPr>
          <w:r w:rsidRPr="00B65EC8">
            <w:rPr>
              <w:rFonts w:ascii="Times New Roman" w:eastAsia="Times New Roman" w:hAnsi="Times New Roman"/>
              <w:color w:val="000000"/>
              <w:sz w:val="20"/>
            </w:rPr>
            <w:t xml:space="preserve">Johan, N. (2025). The Role of Board Professionalism in Financial Distress Companies. </w:t>
          </w:r>
          <w:r w:rsidRPr="00B65EC8">
            <w:rPr>
              <w:rFonts w:ascii="Times New Roman" w:eastAsia="Times New Roman" w:hAnsi="Times New Roman"/>
              <w:i/>
              <w:iCs/>
              <w:color w:val="000000"/>
              <w:sz w:val="20"/>
            </w:rPr>
            <w:t>Navigating Change Innovations in Management Marketing</w:t>
          </w:r>
          <w:r w:rsidRPr="00B65EC8">
            <w:rPr>
              <w:rFonts w:ascii="Times New Roman" w:eastAsia="Times New Roman" w:hAnsi="Times New Roman"/>
              <w:color w:val="000000"/>
              <w:sz w:val="20"/>
            </w:rPr>
            <w:t xml:space="preserve">, </w:t>
          </w:r>
          <w:r w:rsidRPr="00B65EC8">
            <w:rPr>
              <w:rFonts w:ascii="Times New Roman" w:eastAsia="Times New Roman" w:hAnsi="Times New Roman"/>
              <w:i/>
              <w:iCs/>
              <w:color w:val="000000"/>
              <w:sz w:val="20"/>
            </w:rPr>
            <w:t>2</w:t>
          </w:r>
          <w:r w:rsidRPr="00B65EC8">
            <w:rPr>
              <w:rFonts w:ascii="Times New Roman" w:eastAsia="Times New Roman" w:hAnsi="Times New Roman"/>
              <w:color w:val="000000"/>
              <w:sz w:val="20"/>
            </w:rPr>
            <w:t>, 56–64. https://www.scopus.com/inward/record.uri?partnerID=HzOxMe3b&amp;scp=105019828063&amp;origin=inward</w:t>
          </w:r>
        </w:p>
        <w:p w14:paraId="2FD8B5C3" w14:textId="77777777" w:rsidR="00B65EC8" w:rsidRPr="00B65EC8" w:rsidRDefault="00B65EC8">
          <w:pPr>
            <w:autoSpaceDE w:val="0"/>
            <w:autoSpaceDN w:val="0"/>
            <w:ind w:hanging="480"/>
            <w:divId w:val="1645625098"/>
            <w:rPr>
              <w:rFonts w:ascii="Times New Roman" w:eastAsia="Times New Roman" w:hAnsi="Times New Roman"/>
              <w:color w:val="000000"/>
              <w:sz w:val="20"/>
            </w:rPr>
          </w:pPr>
          <w:r w:rsidRPr="00B65EC8">
            <w:rPr>
              <w:rFonts w:ascii="Times New Roman" w:eastAsia="Times New Roman" w:hAnsi="Times New Roman"/>
              <w:color w:val="000000"/>
              <w:sz w:val="20"/>
            </w:rPr>
            <w:t xml:space="preserve">Narayanan, N. S. P. P. (2024). Consumer Perspectives on the Sustainability of the Malaysian Palm Oil Supply Chain: Awareness, Price Sensitivity, and Certification Impacts. </w:t>
          </w:r>
          <w:r w:rsidRPr="00B65EC8">
            <w:rPr>
              <w:rFonts w:ascii="Times New Roman" w:eastAsia="Times New Roman" w:hAnsi="Times New Roman"/>
              <w:i/>
              <w:iCs/>
              <w:color w:val="000000"/>
              <w:sz w:val="20"/>
            </w:rPr>
            <w:t>Malaysian Journal of Consumer and Family Economics</w:t>
          </w:r>
          <w:r w:rsidRPr="00B65EC8">
            <w:rPr>
              <w:rFonts w:ascii="Times New Roman" w:eastAsia="Times New Roman" w:hAnsi="Times New Roman"/>
              <w:color w:val="000000"/>
              <w:sz w:val="20"/>
            </w:rPr>
            <w:t xml:space="preserve">, </w:t>
          </w:r>
          <w:r w:rsidRPr="00B65EC8">
            <w:rPr>
              <w:rFonts w:ascii="Times New Roman" w:eastAsia="Times New Roman" w:hAnsi="Times New Roman"/>
              <w:i/>
              <w:iCs/>
              <w:color w:val="000000"/>
              <w:sz w:val="20"/>
            </w:rPr>
            <w:t>33</w:t>
          </w:r>
          <w:r w:rsidRPr="00B65EC8">
            <w:rPr>
              <w:rFonts w:ascii="Times New Roman" w:eastAsia="Times New Roman" w:hAnsi="Times New Roman"/>
              <w:color w:val="000000"/>
              <w:sz w:val="20"/>
            </w:rPr>
            <w:t>, 408–436. https://doi.org/10.60016/majcafe.v33.15</w:t>
          </w:r>
        </w:p>
        <w:p w14:paraId="27C1C3B9" w14:textId="77777777" w:rsidR="00B65EC8" w:rsidRPr="00B65EC8" w:rsidRDefault="00B65EC8">
          <w:pPr>
            <w:autoSpaceDE w:val="0"/>
            <w:autoSpaceDN w:val="0"/>
            <w:ind w:hanging="480"/>
            <w:divId w:val="1275592936"/>
            <w:rPr>
              <w:rFonts w:ascii="Times New Roman" w:eastAsia="Times New Roman" w:hAnsi="Times New Roman"/>
              <w:color w:val="000000"/>
              <w:sz w:val="20"/>
            </w:rPr>
          </w:pPr>
          <w:r w:rsidRPr="00B65EC8">
            <w:rPr>
              <w:rFonts w:ascii="Times New Roman" w:eastAsia="Times New Roman" w:hAnsi="Times New Roman"/>
              <w:color w:val="000000"/>
              <w:sz w:val="20"/>
            </w:rPr>
            <w:t xml:space="preserve">Omar, N. A. (2018). How buyer relationship influences value co-creation: The moderating role of personality traits. </w:t>
          </w:r>
          <w:r w:rsidRPr="00B65EC8">
            <w:rPr>
              <w:rFonts w:ascii="Times New Roman" w:eastAsia="Times New Roman" w:hAnsi="Times New Roman"/>
              <w:i/>
              <w:iCs/>
              <w:color w:val="000000"/>
              <w:sz w:val="20"/>
            </w:rPr>
            <w:t>International Journal of Business and Management Science</w:t>
          </w:r>
          <w:r w:rsidRPr="00B65EC8">
            <w:rPr>
              <w:rFonts w:ascii="Times New Roman" w:eastAsia="Times New Roman" w:hAnsi="Times New Roman"/>
              <w:color w:val="000000"/>
              <w:sz w:val="20"/>
            </w:rPr>
            <w:t xml:space="preserve">, </w:t>
          </w:r>
          <w:r w:rsidRPr="00B65EC8">
            <w:rPr>
              <w:rFonts w:ascii="Times New Roman" w:eastAsia="Times New Roman" w:hAnsi="Times New Roman"/>
              <w:i/>
              <w:iCs/>
              <w:color w:val="000000"/>
              <w:sz w:val="20"/>
            </w:rPr>
            <w:t>8</w:t>
          </w:r>
          <w:r w:rsidRPr="00B65EC8">
            <w:rPr>
              <w:rFonts w:ascii="Times New Roman" w:eastAsia="Times New Roman" w:hAnsi="Times New Roman"/>
              <w:color w:val="000000"/>
              <w:sz w:val="20"/>
            </w:rPr>
            <w:t>(2), 325–345. https://www.scopus.com/inward/record.uri?partnerID=HzOxMe3b&amp;scp=85061984239&amp;origin=inward</w:t>
          </w:r>
        </w:p>
        <w:p w14:paraId="4F7E476E" w14:textId="77777777" w:rsidR="00B65EC8" w:rsidRPr="00B65EC8" w:rsidRDefault="00B65EC8">
          <w:pPr>
            <w:autoSpaceDE w:val="0"/>
            <w:autoSpaceDN w:val="0"/>
            <w:ind w:hanging="480"/>
            <w:divId w:val="1879272355"/>
            <w:rPr>
              <w:rFonts w:ascii="Times New Roman" w:eastAsia="Times New Roman" w:hAnsi="Times New Roman"/>
              <w:color w:val="000000"/>
              <w:sz w:val="20"/>
            </w:rPr>
          </w:pPr>
          <w:proofErr w:type="spellStart"/>
          <w:r w:rsidRPr="00B65EC8">
            <w:rPr>
              <w:rFonts w:ascii="Times New Roman" w:eastAsia="Times New Roman" w:hAnsi="Times New Roman"/>
              <w:color w:val="000000"/>
              <w:sz w:val="20"/>
            </w:rPr>
            <w:t>Roslan</w:t>
          </w:r>
          <w:proofErr w:type="spellEnd"/>
          <w:r w:rsidRPr="00B65EC8">
            <w:rPr>
              <w:rFonts w:ascii="Times New Roman" w:eastAsia="Times New Roman" w:hAnsi="Times New Roman"/>
              <w:color w:val="000000"/>
              <w:sz w:val="20"/>
            </w:rPr>
            <w:t xml:space="preserve">, A. (2023). Food Supply Chain Assurance: Malaysian Consumer Household Perspective. </w:t>
          </w:r>
          <w:r w:rsidRPr="00B65EC8">
            <w:rPr>
              <w:rFonts w:ascii="Times New Roman" w:eastAsia="Times New Roman" w:hAnsi="Times New Roman"/>
              <w:i/>
              <w:iCs/>
              <w:color w:val="000000"/>
              <w:sz w:val="20"/>
            </w:rPr>
            <w:t>Malaysian Journal of Consumer and Family Economics</w:t>
          </w:r>
          <w:r w:rsidRPr="00B65EC8">
            <w:rPr>
              <w:rFonts w:ascii="Times New Roman" w:eastAsia="Times New Roman" w:hAnsi="Times New Roman"/>
              <w:color w:val="000000"/>
              <w:sz w:val="20"/>
            </w:rPr>
            <w:t xml:space="preserve">, </w:t>
          </w:r>
          <w:r w:rsidRPr="00B65EC8">
            <w:rPr>
              <w:rFonts w:ascii="Times New Roman" w:eastAsia="Times New Roman" w:hAnsi="Times New Roman"/>
              <w:i/>
              <w:iCs/>
              <w:color w:val="000000"/>
              <w:sz w:val="20"/>
            </w:rPr>
            <w:t>30</w:t>
          </w:r>
          <w:r w:rsidRPr="00B65EC8">
            <w:rPr>
              <w:rFonts w:ascii="Times New Roman" w:eastAsia="Times New Roman" w:hAnsi="Times New Roman"/>
              <w:color w:val="000000"/>
              <w:sz w:val="20"/>
            </w:rPr>
            <w:t>, 99–121. https://www.scopus.com/inward/record.uri?partnerID=HzOxMe3b&amp;scp=85163597523&amp;origin=inward</w:t>
          </w:r>
        </w:p>
        <w:p w14:paraId="0839591C" w14:textId="3A871BC8" w:rsidR="004F6BCF" w:rsidRPr="004F6BCF" w:rsidRDefault="00B65EC8" w:rsidP="002D117E">
          <w:pPr>
            <w:spacing w:line="240" w:lineRule="auto"/>
            <w:rPr>
              <w:rFonts w:ascii="Times New Roman" w:hAnsi="Times New Roman"/>
              <w:sz w:val="20"/>
              <w:szCs w:val="20"/>
            </w:rPr>
          </w:pPr>
          <w:r w:rsidRPr="00B65EC8">
            <w:rPr>
              <w:rFonts w:ascii="Times New Roman" w:eastAsia="Times New Roman" w:hAnsi="Times New Roman"/>
              <w:color w:val="000000"/>
              <w:sz w:val="20"/>
            </w:rPr>
            <w:t> </w:t>
          </w:r>
        </w:p>
      </w:sdtContent>
    </w:sdt>
    <w:permEnd w:id="1155795783"/>
    <w:p w14:paraId="54B62881" w14:textId="77777777" w:rsidR="002D117E" w:rsidRPr="00F81BFD" w:rsidRDefault="002D117E" w:rsidP="002D117E">
      <w:pPr>
        <w:spacing w:line="240" w:lineRule="auto"/>
        <w:jc w:val="both"/>
        <w:rPr>
          <w:rFonts w:ascii="Times New Roman" w:hAnsi="Times New Roman"/>
          <w:sz w:val="20"/>
          <w:szCs w:val="20"/>
        </w:rPr>
      </w:pPr>
    </w:p>
    <w:p w14:paraId="6B3CB55A" w14:textId="77777777" w:rsidR="002D117E" w:rsidRDefault="002D117E" w:rsidP="002D117E">
      <w:pPr>
        <w:tabs>
          <w:tab w:val="left" w:pos="1440"/>
        </w:tabs>
      </w:pPr>
      <w:r>
        <w:tab/>
      </w:r>
    </w:p>
    <w:sectPr w:rsidR="002D117E" w:rsidSect="00534C5A">
      <w:headerReference w:type="default" r:id="rId10"/>
      <w:footerReference w:type="default" r:id="rId11"/>
      <w:headerReference w:type="first" r:id="rId12"/>
      <w:footerReference w:type="first" r:id="rId13"/>
      <w:pgSz w:w="12240" w:h="15840"/>
      <w:pgMar w:top="540" w:right="9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B7AB" w14:textId="77777777" w:rsidR="007A387B" w:rsidRDefault="007A387B" w:rsidP="002D117E">
      <w:pPr>
        <w:spacing w:after="0" w:line="240" w:lineRule="auto"/>
      </w:pPr>
      <w:r>
        <w:separator/>
      </w:r>
    </w:p>
  </w:endnote>
  <w:endnote w:type="continuationSeparator" w:id="0">
    <w:p w14:paraId="64F827CA" w14:textId="77777777" w:rsidR="007A387B" w:rsidRDefault="007A387B" w:rsidP="002D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50D6" w14:textId="77777777" w:rsidR="002D117E" w:rsidRPr="002D117E" w:rsidRDefault="002D117E" w:rsidP="002D117E">
    <w:pPr>
      <w:pStyle w:val="Header"/>
      <w:ind w:right="2250"/>
      <w:jc w:val="both"/>
      <w:rPr>
        <w:rFonts w:ascii="Times New Roman" w:hAnsi="Times New Roman"/>
        <w:sz w:val="20"/>
        <w:szCs w:val="20"/>
      </w:rPr>
    </w:pPr>
  </w:p>
  <w:p w14:paraId="1B99E40E" w14:textId="6AB25DE9" w:rsidR="002D117E" w:rsidRDefault="00DA23C1" w:rsidP="002D117E">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8752" behindDoc="0" locked="0" layoutInCell="1" allowOverlap="1" wp14:anchorId="05FB9C3F" wp14:editId="0CD5372C">
              <wp:simplePos x="0" y="0"/>
              <wp:positionH relativeFrom="margin">
                <wp:posOffset>0</wp:posOffset>
              </wp:positionH>
              <wp:positionV relativeFrom="paragraph">
                <wp:posOffset>-1</wp:posOffset>
              </wp:positionV>
              <wp:extent cx="62915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89969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" strokecolor="windowText" strokeweight=".25pt">
              <v:stroke joinstyle="miter"/>
              <o:lock v:ext="edit" shapetype="f"/>
              <w10:wrap anchorx="margin"/>
            </v:line>
          </w:pict>
        </mc:Fallback>
      </mc:AlternateContent>
    </w:r>
  </w:p>
  <w:p w14:paraId="79CEBD68" w14:textId="77777777" w:rsidR="002D117E" w:rsidRPr="00883695" w:rsidRDefault="003B0890" w:rsidP="002D117E">
    <w:pPr>
      <w:pStyle w:val="Footer"/>
      <w:rPr>
        <w:rFonts w:ascii="Times New Roman" w:hAnsi="Times New Roman"/>
        <w:b/>
        <w:sz w:val="16"/>
        <w:szCs w:val="16"/>
      </w:rPr>
    </w:pPr>
    <w:r>
      <w:rPr>
        <w:rFonts w:ascii="Times New Roman" w:hAnsi="Times New Roman"/>
        <w:b/>
        <w:sz w:val="16"/>
        <w:szCs w:val="16"/>
      </w:rPr>
      <w:t>Copyright: © 20</w:t>
    </w:r>
    <w:r w:rsidR="00E302FE">
      <w:rPr>
        <w:rFonts w:ascii="Times New Roman" w:hAnsi="Times New Roman"/>
        <w:b/>
        <w:sz w:val="16"/>
        <w:szCs w:val="16"/>
      </w:rPr>
      <w:t>24</w:t>
    </w:r>
    <w:r w:rsidR="002D117E" w:rsidRPr="00883695">
      <w:rPr>
        <w:rFonts w:ascii="Times New Roman" w:hAnsi="Times New Roman"/>
        <w:b/>
        <w:sz w:val="16"/>
        <w:szCs w:val="16"/>
      </w:rPr>
      <w:t xml:space="preserve"> The Author(s)</w:t>
    </w:r>
  </w:p>
  <w:p w14:paraId="0B453433" w14:textId="4C3CBB97" w:rsidR="002D117E" w:rsidRPr="00883695" w:rsidRDefault="002D117E" w:rsidP="002D117E">
    <w:pPr>
      <w:pStyle w:val="Footer"/>
      <w:rPr>
        <w:rFonts w:ascii="Times New Roman" w:hAnsi="Times New Roman"/>
        <w:sz w:val="16"/>
        <w:szCs w:val="16"/>
      </w:rPr>
    </w:pPr>
    <w:r w:rsidRPr="00883695">
      <w:rPr>
        <w:rFonts w:ascii="Times New Roman" w:hAnsi="Times New Roman"/>
        <w:sz w:val="16"/>
        <w:szCs w:val="16"/>
      </w:rPr>
      <w:t>Published by</w:t>
    </w:r>
    <w:r w:rsidR="003B0890">
      <w:rPr>
        <w:rFonts w:ascii="Times New Roman" w:hAnsi="Times New Roman"/>
        <w:sz w:val="16"/>
        <w:szCs w:val="16"/>
      </w:rPr>
      <w:t xml:space="preserve"> </w:t>
    </w:r>
    <w:r w:rsidR="00DF71CE" w:rsidRPr="00DF71CE">
      <w:rPr>
        <w:rFonts w:ascii="Times New Roman" w:hAnsi="Times New Roman"/>
        <w:sz w:val="16"/>
        <w:szCs w:val="16"/>
      </w:rPr>
      <w:t>Asian Research Malaysia</w:t>
    </w:r>
  </w:p>
  <w:p w14:paraId="78F02DEA" w14:textId="1EE67CBD" w:rsidR="002D117E" w:rsidRPr="002D117E" w:rsidRDefault="002D117E" w:rsidP="002D117E">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311E5C5A" w14:textId="77777777" w:rsidR="002D117E" w:rsidRDefault="002D117E">
    <w:pPr>
      <w:pStyle w:val="Footer"/>
      <w:jc w:val="right"/>
    </w:pPr>
    <w:r>
      <w:fldChar w:fldCharType="begin"/>
    </w:r>
    <w:r>
      <w:instrText xml:space="preserve"> PAGE   \* MERGEFORMAT </w:instrText>
    </w:r>
    <w:r>
      <w:fldChar w:fldCharType="separate"/>
    </w:r>
    <w:r w:rsidR="0061167B">
      <w:rPr>
        <w:noProof/>
      </w:rPr>
      <w:t>2</w:t>
    </w:r>
    <w:r>
      <w:rPr>
        <w:noProof/>
      </w:rPr>
      <w:fldChar w:fldCharType="end"/>
    </w:r>
  </w:p>
  <w:p w14:paraId="74C9A35C" w14:textId="77777777" w:rsidR="002D117E" w:rsidRDefault="002D1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1650" w14:textId="77777777" w:rsidR="002D117E" w:rsidRPr="002D117E" w:rsidRDefault="002D117E" w:rsidP="002D117E">
    <w:pPr>
      <w:pStyle w:val="Header"/>
      <w:ind w:right="2250"/>
      <w:jc w:val="both"/>
      <w:rPr>
        <w:rFonts w:ascii="Times New Roman" w:hAnsi="Times New Roman"/>
        <w:sz w:val="20"/>
        <w:szCs w:val="20"/>
      </w:rPr>
    </w:pPr>
  </w:p>
  <w:p w14:paraId="04F9C6D2" w14:textId="713D727D" w:rsidR="002D117E" w:rsidRDefault="00DA23C1" w:rsidP="002D117E">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6704" behindDoc="0" locked="0" layoutInCell="1" allowOverlap="1" wp14:anchorId="20A5CC18" wp14:editId="4DFCAB1E">
              <wp:simplePos x="0" y="0"/>
              <wp:positionH relativeFrom="margin">
                <wp:posOffset>0</wp:posOffset>
              </wp:positionH>
              <wp:positionV relativeFrom="paragraph">
                <wp:posOffset>-1</wp:posOffset>
              </wp:positionV>
              <wp:extent cx="6291580" cy="0"/>
              <wp:effectExtent l="0" t="0" r="0" b="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7289BB" id="Straight Connector 148"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" strokecolor="windowText" strokeweight=".25pt">
              <v:stroke joinstyle="miter"/>
              <o:lock v:ext="edit" shapetype="f"/>
              <w10:wrap anchorx="margin"/>
            </v:line>
          </w:pict>
        </mc:Fallback>
      </mc:AlternateContent>
    </w:r>
  </w:p>
  <w:p w14:paraId="7D4D0BE6" w14:textId="77777777" w:rsidR="002D117E" w:rsidRPr="00883695" w:rsidRDefault="003B0890" w:rsidP="002D117E">
    <w:pPr>
      <w:pStyle w:val="Footer"/>
      <w:rPr>
        <w:rFonts w:ascii="Times New Roman" w:hAnsi="Times New Roman"/>
        <w:b/>
        <w:sz w:val="16"/>
        <w:szCs w:val="16"/>
      </w:rPr>
    </w:pPr>
    <w:r>
      <w:rPr>
        <w:rFonts w:ascii="Times New Roman" w:hAnsi="Times New Roman"/>
        <w:b/>
        <w:sz w:val="16"/>
        <w:szCs w:val="16"/>
      </w:rPr>
      <w:t>Copyright: © 20</w:t>
    </w:r>
    <w:r w:rsidR="00E302FE">
      <w:rPr>
        <w:rFonts w:ascii="Times New Roman" w:hAnsi="Times New Roman"/>
        <w:b/>
        <w:sz w:val="16"/>
        <w:szCs w:val="16"/>
      </w:rPr>
      <w:t>24</w:t>
    </w:r>
    <w:r w:rsidR="002D117E" w:rsidRPr="00883695">
      <w:rPr>
        <w:rFonts w:ascii="Times New Roman" w:hAnsi="Times New Roman"/>
        <w:b/>
        <w:sz w:val="16"/>
        <w:szCs w:val="16"/>
      </w:rPr>
      <w:t xml:space="preserve"> The Author(s)</w:t>
    </w:r>
  </w:p>
  <w:p w14:paraId="0FCE7DCE" w14:textId="736AD1C7" w:rsidR="002D117E" w:rsidRPr="00883695" w:rsidRDefault="002D117E" w:rsidP="002D117E">
    <w:pPr>
      <w:pStyle w:val="Footer"/>
      <w:rPr>
        <w:rFonts w:ascii="Times New Roman" w:hAnsi="Times New Roman"/>
        <w:sz w:val="16"/>
        <w:szCs w:val="16"/>
      </w:rPr>
    </w:pPr>
    <w:r w:rsidRPr="00883695">
      <w:rPr>
        <w:rFonts w:ascii="Times New Roman" w:hAnsi="Times New Roman"/>
        <w:sz w:val="16"/>
        <w:szCs w:val="16"/>
      </w:rPr>
      <w:t>Published by</w:t>
    </w:r>
    <w:r w:rsidR="003B0890">
      <w:rPr>
        <w:rFonts w:ascii="Times New Roman" w:hAnsi="Times New Roman"/>
        <w:sz w:val="16"/>
        <w:szCs w:val="16"/>
      </w:rPr>
      <w:t xml:space="preserve"> </w:t>
    </w:r>
    <w:r w:rsidR="00DF71CE" w:rsidRPr="00DF71CE">
      <w:rPr>
        <w:rFonts w:ascii="Times New Roman" w:hAnsi="Times New Roman"/>
        <w:sz w:val="16"/>
        <w:szCs w:val="16"/>
      </w:rPr>
      <w:t>Asian Research Malaysia</w:t>
    </w:r>
  </w:p>
  <w:p w14:paraId="7FBCF610" w14:textId="631AEEB2" w:rsidR="002D117E" w:rsidRDefault="002D117E" w:rsidP="002D117E">
    <w:pPr>
      <w:pStyle w:val="Footer"/>
      <w:jc w:val="both"/>
      <w:rPr>
        <w:rStyle w:val="Hyperlink"/>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0F38C6CA" w14:textId="77777777" w:rsidR="002D117E" w:rsidRPr="0061167B" w:rsidRDefault="002D117E" w:rsidP="002D117E">
    <w:pPr>
      <w:pStyle w:val="Footer"/>
      <w:jc w:val="both"/>
      <w:rPr>
        <w:rFonts w:ascii="Times New Roman" w:hAnsi="Times New Roman"/>
        <w:color w:val="0563C1"/>
        <w:sz w:val="16"/>
        <w:szCs w:val="16"/>
        <w:u w:val="single"/>
      </w:rPr>
    </w:pPr>
  </w:p>
  <w:p w14:paraId="102EFA58" w14:textId="77777777" w:rsidR="002D117E" w:rsidRDefault="002D117E">
    <w:pPr>
      <w:pStyle w:val="Footer"/>
      <w:jc w:val="right"/>
    </w:pPr>
    <w:r>
      <w:fldChar w:fldCharType="begin"/>
    </w:r>
    <w:r>
      <w:instrText xml:space="preserve"> PAGE   \* MERGEFORMAT </w:instrText>
    </w:r>
    <w:r>
      <w:fldChar w:fldCharType="separate"/>
    </w:r>
    <w:r w:rsidR="0061167B">
      <w:rPr>
        <w:noProof/>
      </w:rPr>
      <w:t>1</w:t>
    </w:r>
    <w:r>
      <w:rPr>
        <w:noProof/>
      </w:rPr>
      <w:fldChar w:fldCharType="end"/>
    </w:r>
  </w:p>
  <w:p w14:paraId="7546B5F7" w14:textId="77777777" w:rsidR="002D117E" w:rsidRPr="002D117E" w:rsidRDefault="002D117E" w:rsidP="002D117E">
    <w:pPr>
      <w:pStyle w:val="Footer"/>
      <w:jc w:val="both"/>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9851" w14:textId="77777777" w:rsidR="007A387B" w:rsidRDefault="007A387B" w:rsidP="002D117E">
      <w:pPr>
        <w:spacing w:after="0" w:line="240" w:lineRule="auto"/>
      </w:pPr>
      <w:r>
        <w:separator/>
      </w:r>
    </w:p>
  </w:footnote>
  <w:footnote w:type="continuationSeparator" w:id="0">
    <w:p w14:paraId="488F2CCD" w14:textId="77777777" w:rsidR="007A387B" w:rsidRDefault="007A387B" w:rsidP="002D1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5A99" w14:textId="77777777" w:rsidR="00F7173B" w:rsidRDefault="00F7173B" w:rsidP="00AB3761">
    <w:pPr>
      <w:pStyle w:val="Header"/>
      <w:jc w:val="right"/>
      <w:rPr>
        <w:rFonts w:ascii="Times New Roman" w:hAnsi="Times New Roman"/>
        <w:b/>
        <w:sz w:val="20"/>
        <w:szCs w:val="20"/>
      </w:rPr>
    </w:pPr>
    <w:r>
      <w:rPr>
        <w:rFonts w:ascii="Times New Roman" w:hAnsi="Times New Roman"/>
        <w:b/>
        <w:sz w:val="20"/>
        <w:szCs w:val="20"/>
      </w:rPr>
      <w:t>Volume 2, Issue 1</w:t>
    </w:r>
    <w:r w:rsidR="00AB3761">
      <w:rPr>
        <w:rFonts w:ascii="Times New Roman" w:hAnsi="Times New Roman"/>
        <w:b/>
        <w:sz w:val="20"/>
        <w:szCs w:val="20"/>
      </w:rPr>
      <w:t>.</w:t>
    </w:r>
  </w:p>
  <w:p w14:paraId="5B18FBA9" w14:textId="359C95AA" w:rsidR="00D66E10" w:rsidRPr="00D66E10" w:rsidRDefault="00AB3761" w:rsidP="00AB3761">
    <w:pPr>
      <w:pStyle w:val="Header"/>
      <w:jc w:val="right"/>
      <w:rPr>
        <w:rFonts w:ascii="Times New Roman" w:hAnsi="Times New Roman"/>
        <w:b/>
        <w:sz w:val="20"/>
        <w:szCs w:val="20"/>
      </w:rPr>
    </w:pPr>
    <w:r>
      <w:rPr>
        <w:rFonts w:ascii="Times New Roman" w:hAnsi="Times New Roman"/>
        <w:b/>
        <w:sz w:val="20"/>
        <w:szCs w:val="20"/>
      </w:rPr>
      <w:t xml:space="preserve"> </w:t>
    </w:r>
    <w:r w:rsidR="00D66E10" w:rsidRPr="00D66E10">
      <w:rPr>
        <w:rFonts w:ascii="Times New Roman" w:hAnsi="Times New Roman"/>
        <w:b/>
        <w:sz w:val="20"/>
        <w:szCs w:val="20"/>
      </w:rPr>
      <w:t>e</w:t>
    </w:r>
    <w:r w:rsidR="00D66E10" w:rsidRPr="00D66E10">
      <w:rPr>
        <w:rFonts w:ascii="Times New Roman" w:hAnsi="Times New Roman"/>
        <w:b/>
        <w:bCs/>
        <w:sz w:val="20"/>
        <w:szCs w:val="20"/>
      </w:rPr>
      <w:t xml:space="preserve">-ISSN 2735-2234 </w:t>
    </w:r>
  </w:p>
  <w:p w14:paraId="687B68D2" w14:textId="6F6485D5" w:rsidR="002D117E" w:rsidRDefault="00DA23C1" w:rsidP="002D117E">
    <w:pPr>
      <w:pStyle w:val="Header"/>
      <w:ind w:left="-567"/>
    </w:pPr>
    <w:r>
      <w:rPr>
        <w:noProof/>
      </w:rPr>
      <mc:AlternateContent>
        <mc:Choice Requires="wps">
          <w:drawing>
            <wp:anchor distT="4294967295" distB="4294967295" distL="114300" distR="114300" simplePos="0" relativeHeight="251657728" behindDoc="0" locked="0" layoutInCell="1" allowOverlap="1" wp14:anchorId="5A5EE81E" wp14:editId="2AA0A19B">
              <wp:simplePos x="0" y="0"/>
              <wp:positionH relativeFrom="margin">
                <wp:posOffset>0</wp:posOffset>
              </wp:positionH>
              <wp:positionV relativeFrom="paragraph">
                <wp:posOffset>15874</wp:posOffset>
              </wp:positionV>
              <wp:extent cx="6238875" cy="0"/>
              <wp:effectExtent l="0" t="0" r="0" b="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887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9BAF0B4" id="Straight Connector 147"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0,1.25pt" to="49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" strokecolor="windowText" strokeweight=".25pt">
              <v:stroke joinstyle="miter"/>
              <o:lock v:ext="edit" shapetype="f"/>
              <w10:wrap anchorx="margin"/>
            </v:line>
          </w:pict>
        </mc:Fallback>
      </mc:AlternateContent>
    </w:r>
  </w:p>
  <w:p w14:paraId="617125BE" w14:textId="77777777" w:rsidR="002D117E" w:rsidRDefault="002D1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5D14" w14:textId="77777777" w:rsidR="00D66E10" w:rsidRDefault="00D66E10" w:rsidP="00C802E9">
    <w:pPr>
      <w:pStyle w:val="Default"/>
      <w:ind w:right="-90"/>
    </w:pPr>
  </w:p>
  <w:p w14:paraId="398ABE10" w14:textId="77777777" w:rsidR="00F7173B" w:rsidRDefault="00F7173B" w:rsidP="00AB3761">
    <w:pPr>
      <w:spacing w:after="0" w:line="240" w:lineRule="auto"/>
      <w:jc w:val="right"/>
      <w:rPr>
        <w:rFonts w:ascii="Times New Roman" w:hAnsi="Times New Roman"/>
        <w:b/>
        <w:sz w:val="20"/>
        <w:szCs w:val="20"/>
      </w:rPr>
    </w:pPr>
    <w:r>
      <w:rPr>
        <w:rFonts w:ascii="Times New Roman" w:hAnsi="Times New Roman"/>
        <w:b/>
        <w:sz w:val="20"/>
        <w:szCs w:val="20"/>
      </w:rPr>
      <w:t>Volume 2, Issue 1</w:t>
    </w:r>
    <w:r w:rsidR="00D66E10" w:rsidRPr="00D66E10">
      <w:rPr>
        <w:rFonts w:ascii="Times New Roman" w:hAnsi="Times New Roman"/>
        <w:b/>
        <w:sz w:val="20"/>
        <w:szCs w:val="20"/>
      </w:rPr>
      <w:t>.</w:t>
    </w:r>
  </w:p>
  <w:p w14:paraId="25077BBE" w14:textId="02A97218" w:rsidR="002D117E" w:rsidRPr="00AB3761" w:rsidRDefault="00AB3761" w:rsidP="00AB3761">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D66E10" w:rsidRPr="00D66E10">
      <w:rPr>
        <w:rFonts w:ascii="Times New Roman" w:hAnsi="Times New Roman"/>
        <w:b/>
        <w:sz w:val="20"/>
        <w:szCs w:val="20"/>
      </w:rPr>
      <w:t>e</w:t>
    </w:r>
    <w:r w:rsidR="00D66E10" w:rsidRPr="00D66E10">
      <w:rPr>
        <w:rFonts w:ascii="Times New Roman" w:hAnsi="Times New Roman"/>
        <w:b/>
        <w:bCs/>
        <w:sz w:val="20"/>
        <w:szCs w:val="20"/>
      </w:rPr>
      <w:t xml:space="preserve">-ISSN 2735-2234 </w:t>
    </w:r>
  </w:p>
  <w:p w14:paraId="2B22F9B2" w14:textId="77777777" w:rsidR="0040559B" w:rsidRPr="00D66E10" w:rsidRDefault="0040559B" w:rsidP="0040559B">
    <w:pPr>
      <w:spacing w:after="0" w:line="240" w:lineRule="auto"/>
      <w:jc w:val="righ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F13"/>
    <w:multiLevelType w:val="multilevel"/>
    <w:tmpl w:val="545E232A"/>
    <w:lvl w:ilvl="0">
      <w:start w:val="1"/>
      <w:numFmt w:val="decimal"/>
      <w:lvlText w:val="%1.0"/>
      <w:lvlJc w:val="left"/>
      <w:pPr>
        <w:ind w:left="360" w:hanging="360"/>
      </w:pPr>
      <w:rPr>
        <w:rFonts w:hint="default"/>
      </w:rPr>
    </w:lvl>
    <w:lvl w:ilvl="1">
      <w:start w:val="1"/>
      <w:numFmt w:val="decimal"/>
      <w:pStyle w:val="Heading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38952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QyNzM3szQxNDJV0lEKTi0uzszPAykwqwUAlaMMiSwAAAA="/>
  </w:docVars>
  <w:rsids>
    <w:rsidRoot w:val="002D117E"/>
    <w:rsid w:val="000178A6"/>
    <w:rsid w:val="000928E8"/>
    <w:rsid w:val="000C1F8E"/>
    <w:rsid w:val="000C5736"/>
    <w:rsid w:val="00170F8A"/>
    <w:rsid w:val="001A4E99"/>
    <w:rsid w:val="001B1F98"/>
    <w:rsid w:val="001D3104"/>
    <w:rsid w:val="00240AFC"/>
    <w:rsid w:val="00263E82"/>
    <w:rsid w:val="00273EC3"/>
    <w:rsid w:val="00275EEE"/>
    <w:rsid w:val="002A1D69"/>
    <w:rsid w:val="002D117E"/>
    <w:rsid w:val="002D74E4"/>
    <w:rsid w:val="002F27A8"/>
    <w:rsid w:val="003447AF"/>
    <w:rsid w:val="00365939"/>
    <w:rsid w:val="003A4532"/>
    <w:rsid w:val="003B0890"/>
    <w:rsid w:val="003D50D1"/>
    <w:rsid w:val="00400902"/>
    <w:rsid w:val="0040559B"/>
    <w:rsid w:val="004073BD"/>
    <w:rsid w:val="00424494"/>
    <w:rsid w:val="00437767"/>
    <w:rsid w:val="00447A52"/>
    <w:rsid w:val="004671B9"/>
    <w:rsid w:val="00477E9E"/>
    <w:rsid w:val="00490A1A"/>
    <w:rsid w:val="004F6BCF"/>
    <w:rsid w:val="00516ADF"/>
    <w:rsid w:val="00532DBA"/>
    <w:rsid w:val="00534C5A"/>
    <w:rsid w:val="00540E50"/>
    <w:rsid w:val="00554FA3"/>
    <w:rsid w:val="00567B47"/>
    <w:rsid w:val="005B0765"/>
    <w:rsid w:val="005B74D2"/>
    <w:rsid w:val="0061167B"/>
    <w:rsid w:val="0065450B"/>
    <w:rsid w:val="00655BA9"/>
    <w:rsid w:val="006670A0"/>
    <w:rsid w:val="00677B63"/>
    <w:rsid w:val="006F5B13"/>
    <w:rsid w:val="00774BBC"/>
    <w:rsid w:val="00791A66"/>
    <w:rsid w:val="007A387B"/>
    <w:rsid w:val="007C7CC4"/>
    <w:rsid w:val="007F3C5D"/>
    <w:rsid w:val="00842080"/>
    <w:rsid w:val="0087782E"/>
    <w:rsid w:val="008B78D5"/>
    <w:rsid w:val="008D3FF9"/>
    <w:rsid w:val="008D52FE"/>
    <w:rsid w:val="008E0265"/>
    <w:rsid w:val="008F7234"/>
    <w:rsid w:val="00900A9C"/>
    <w:rsid w:val="0096729F"/>
    <w:rsid w:val="00975826"/>
    <w:rsid w:val="009A6D18"/>
    <w:rsid w:val="009B7365"/>
    <w:rsid w:val="009D0BCA"/>
    <w:rsid w:val="009D134D"/>
    <w:rsid w:val="009E68BA"/>
    <w:rsid w:val="00A123E0"/>
    <w:rsid w:val="00A36328"/>
    <w:rsid w:val="00A76C9F"/>
    <w:rsid w:val="00AB1D88"/>
    <w:rsid w:val="00AB3761"/>
    <w:rsid w:val="00AC7784"/>
    <w:rsid w:val="00AD557C"/>
    <w:rsid w:val="00AE4E6C"/>
    <w:rsid w:val="00AE57D4"/>
    <w:rsid w:val="00B00C03"/>
    <w:rsid w:val="00B104E5"/>
    <w:rsid w:val="00B2245A"/>
    <w:rsid w:val="00B252CB"/>
    <w:rsid w:val="00B30C13"/>
    <w:rsid w:val="00B32AE6"/>
    <w:rsid w:val="00B41A78"/>
    <w:rsid w:val="00B65EC8"/>
    <w:rsid w:val="00C431AC"/>
    <w:rsid w:val="00C474CE"/>
    <w:rsid w:val="00C60058"/>
    <w:rsid w:val="00C72C62"/>
    <w:rsid w:val="00C802E9"/>
    <w:rsid w:val="00CC306C"/>
    <w:rsid w:val="00CD2739"/>
    <w:rsid w:val="00CD677A"/>
    <w:rsid w:val="00CE4C81"/>
    <w:rsid w:val="00CF7F9B"/>
    <w:rsid w:val="00D225BB"/>
    <w:rsid w:val="00D31051"/>
    <w:rsid w:val="00D5464D"/>
    <w:rsid w:val="00D66E10"/>
    <w:rsid w:val="00DA23C1"/>
    <w:rsid w:val="00DD3BB9"/>
    <w:rsid w:val="00DE7A19"/>
    <w:rsid w:val="00DF71CE"/>
    <w:rsid w:val="00E0451F"/>
    <w:rsid w:val="00E302FE"/>
    <w:rsid w:val="00E4030D"/>
    <w:rsid w:val="00E67A19"/>
    <w:rsid w:val="00E93F0E"/>
    <w:rsid w:val="00ED1CBE"/>
    <w:rsid w:val="00F007FB"/>
    <w:rsid w:val="00F04642"/>
    <w:rsid w:val="00F347F4"/>
    <w:rsid w:val="00F435B1"/>
    <w:rsid w:val="00F7173B"/>
    <w:rsid w:val="00FE0863"/>
    <w:rsid w:val="00FE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C6C9E"/>
  <w15:chartTrackingRefBased/>
  <w15:docId w15:val="{C56F6A7C-C4CE-425E-BDBE-D69AC56B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302FE"/>
    <w:pPr>
      <w:spacing w:after="0" w:line="240" w:lineRule="auto"/>
      <w:jc w:val="center"/>
      <w:outlineLvl w:val="0"/>
    </w:pPr>
    <w:rPr>
      <w:rFonts w:ascii="Times New Roman" w:hAnsi="Times New Roman"/>
      <w:b/>
      <w:caps/>
      <w:sz w:val="24"/>
      <w:szCs w:val="24"/>
    </w:rPr>
  </w:style>
  <w:style w:type="paragraph" w:styleId="Heading2">
    <w:name w:val="heading 2"/>
    <w:basedOn w:val="ListParagraph"/>
    <w:next w:val="Normal"/>
    <w:link w:val="Heading2Char"/>
    <w:uiPriority w:val="9"/>
    <w:unhideWhenUsed/>
    <w:qFormat/>
    <w:rsid w:val="007C7CC4"/>
    <w:pPr>
      <w:numPr>
        <w:ilvl w:val="1"/>
        <w:numId w:val="1"/>
      </w:numPr>
      <w:spacing w:line="240" w:lineRule="auto"/>
      <w:ind w:left="540" w:hanging="540"/>
      <w:outlineLvl w:val="1"/>
    </w:pPr>
    <w:rPr>
      <w:rFonts w:ascii="Times New Roman" w:hAnsi="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17E"/>
  </w:style>
  <w:style w:type="paragraph" w:styleId="Footer">
    <w:name w:val="footer"/>
    <w:basedOn w:val="Normal"/>
    <w:link w:val="FooterChar"/>
    <w:uiPriority w:val="99"/>
    <w:unhideWhenUsed/>
    <w:rsid w:val="002D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17E"/>
  </w:style>
  <w:style w:type="character" w:styleId="Hyperlink">
    <w:name w:val="Hyperlink"/>
    <w:uiPriority w:val="99"/>
    <w:unhideWhenUsed/>
    <w:rsid w:val="002D117E"/>
    <w:rPr>
      <w:color w:val="0563C1"/>
      <w:u w:val="single"/>
    </w:rPr>
  </w:style>
  <w:style w:type="paragraph" w:styleId="ListParagraph">
    <w:name w:val="List Paragraph"/>
    <w:basedOn w:val="Normal"/>
    <w:uiPriority w:val="34"/>
    <w:qFormat/>
    <w:rsid w:val="002D117E"/>
    <w:pPr>
      <w:ind w:left="720"/>
      <w:contextualSpacing/>
    </w:pPr>
  </w:style>
  <w:style w:type="table" w:styleId="ListTable6Colourful">
    <w:name w:val="List Table 6 Colorful"/>
    <w:basedOn w:val="TableNormal"/>
    <w:uiPriority w:val="51"/>
    <w:rsid w:val="002D117E"/>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D66E10"/>
    <w:pPr>
      <w:autoSpaceDE w:val="0"/>
      <w:autoSpaceDN w:val="0"/>
      <w:adjustRightInd w:val="0"/>
    </w:pPr>
    <w:rPr>
      <w:rFonts w:ascii="Tahoma" w:hAnsi="Tahoma" w:cs="Tahoma"/>
      <w:color w:val="000000"/>
      <w:sz w:val="24"/>
      <w:szCs w:val="24"/>
    </w:rPr>
  </w:style>
  <w:style w:type="character" w:customStyle="1" w:styleId="Heading1Char">
    <w:name w:val="Heading 1 Char"/>
    <w:link w:val="Heading1"/>
    <w:uiPriority w:val="9"/>
    <w:rsid w:val="00E302FE"/>
    <w:rPr>
      <w:rFonts w:ascii="Times New Roman" w:hAnsi="Times New Roman"/>
      <w:b/>
      <w:caps/>
      <w:sz w:val="24"/>
      <w:szCs w:val="24"/>
    </w:rPr>
  </w:style>
  <w:style w:type="character" w:customStyle="1" w:styleId="Heading2Char">
    <w:name w:val="Heading 2 Char"/>
    <w:link w:val="Heading2"/>
    <w:uiPriority w:val="9"/>
    <w:rsid w:val="007C7CC4"/>
    <w:rPr>
      <w:rFonts w:ascii="Times New Roman" w:hAnsi="Times New Roman"/>
      <w:b/>
      <w:sz w:val="24"/>
    </w:rPr>
  </w:style>
  <w:style w:type="paragraph" w:styleId="NormalWeb">
    <w:name w:val="Normal (Web)"/>
    <w:basedOn w:val="Normal"/>
    <w:uiPriority w:val="99"/>
    <w:unhideWhenUsed/>
    <w:rsid w:val="00AB1D8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9A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F6BCF"/>
  </w:style>
  <w:style w:type="character" w:styleId="PlaceholderText">
    <w:name w:val="Placeholder Text"/>
    <w:basedOn w:val="DefaultParagraphFont"/>
    <w:uiPriority w:val="99"/>
    <w:semiHidden/>
    <w:rsid w:val="00B65E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6717">
      <w:bodyDiv w:val="1"/>
      <w:marLeft w:val="0"/>
      <w:marRight w:val="0"/>
      <w:marTop w:val="0"/>
      <w:marBottom w:val="0"/>
      <w:divBdr>
        <w:top w:val="none" w:sz="0" w:space="0" w:color="auto"/>
        <w:left w:val="none" w:sz="0" w:space="0" w:color="auto"/>
        <w:bottom w:val="none" w:sz="0" w:space="0" w:color="auto"/>
        <w:right w:val="none" w:sz="0" w:space="0" w:color="auto"/>
      </w:divBdr>
    </w:div>
    <w:div w:id="105583156">
      <w:bodyDiv w:val="1"/>
      <w:marLeft w:val="0"/>
      <w:marRight w:val="0"/>
      <w:marTop w:val="0"/>
      <w:marBottom w:val="0"/>
      <w:divBdr>
        <w:top w:val="none" w:sz="0" w:space="0" w:color="auto"/>
        <w:left w:val="none" w:sz="0" w:space="0" w:color="auto"/>
        <w:bottom w:val="none" w:sz="0" w:space="0" w:color="auto"/>
        <w:right w:val="none" w:sz="0" w:space="0" w:color="auto"/>
      </w:divBdr>
    </w:div>
    <w:div w:id="110561081">
      <w:bodyDiv w:val="1"/>
      <w:marLeft w:val="0"/>
      <w:marRight w:val="0"/>
      <w:marTop w:val="0"/>
      <w:marBottom w:val="0"/>
      <w:divBdr>
        <w:top w:val="none" w:sz="0" w:space="0" w:color="auto"/>
        <w:left w:val="none" w:sz="0" w:space="0" w:color="auto"/>
        <w:bottom w:val="none" w:sz="0" w:space="0" w:color="auto"/>
        <w:right w:val="none" w:sz="0" w:space="0" w:color="auto"/>
      </w:divBdr>
    </w:div>
    <w:div w:id="121077521">
      <w:bodyDiv w:val="1"/>
      <w:marLeft w:val="0"/>
      <w:marRight w:val="0"/>
      <w:marTop w:val="0"/>
      <w:marBottom w:val="0"/>
      <w:divBdr>
        <w:top w:val="none" w:sz="0" w:space="0" w:color="auto"/>
        <w:left w:val="none" w:sz="0" w:space="0" w:color="auto"/>
        <w:bottom w:val="none" w:sz="0" w:space="0" w:color="auto"/>
        <w:right w:val="none" w:sz="0" w:space="0" w:color="auto"/>
      </w:divBdr>
    </w:div>
    <w:div w:id="157310369">
      <w:bodyDiv w:val="1"/>
      <w:marLeft w:val="0"/>
      <w:marRight w:val="0"/>
      <w:marTop w:val="0"/>
      <w:marBottom w:val="0"/>
      <w:divBdr>
        <w:top w:val="none" w:sz="0" w:space="0" w:color="auto"/>
        <w:left w:val="none" w:sz="0" w:space="0" w:color="auto"/>
        <w:bottom w:val="none" w:sz="0" w:space="0" w:color="auto"/>
        <w:right w:val="none" w:sz="0" w:space="0" w:color="auto"/>
      </w:divBdr>
    </w:div>
    <w:div w:id="164243675">
      <w:bodyDiv w:val="1"/>
      <w:marLeft w:val="0"/>
      <w:marRight w:val="0"/>
      <w:marTop w:val="0"/>
      <w:marBottom w:val="0"/>
      <w:divBdr>
        <w:top w:val="none" w:sz="0" w:space="0" w:color="auto"/>
        <w:left w:val="none" w:sz="0" w:space="0" w:color="auto"/>
        <w:bottom w:val="none" w:sz="0" w:space="0" w:color="auto"/>
        <w:right w:val="none" w:sz="0" w:space="0" w:color="auto"/>
      </w:divBdr>
    </w:div>
    <w:div w:id="172959886">
      <w:bodyDiv w:val="1"/>
      <w:marLeft w:val="0"/>
      <w:marRight w:val="0"/>
      <w:marTop w:val="0"/>
      <w:marBottom w:val="0"/>
      <w:divBdr>
        <w:top w:val="none" w:sz="0" w:space="0" w:color="auto"/>
        <w:left w:val="none" w:sz="0" w:space="0" w:color="auto"/>
        <w:bottom w:val="none" w:sz="0" w:space="0" w:color="auto"/>
        <w:right w:val="none" w:sz="0" w:space="0" w:color="auto"/>
      </w:divBdr>
    </w:div>
    <w:div w:id="192807784">
      <w:bodyDiv w:val="1"/>
      <w:marLeft w:val="0"/>
      <w:marRight w:val="0"/>
      <w:marTop w:val="0"/>
      <w:marBottom w:val="0"/>
      <w:divBdr>
        <w:top w:val="none" w:sz="0" w:space="0" w:color="auto"/>
        <w:left w:val="none" w:sz="0" w:space="0" w:color="auto"/>
        <w:bottom w:val="none" w:sz="0" w:space="0" w:color="auto"/>
        <w:right w:val="none" w:sz="0" w:space="0" w:color="auto"/>
      </w:divBdr>
    </w:div>
    <w:div w:id="222985606">
      <w:bodyDiv w:val="1"/>
      <w:marLeft w:val="0"/>
      <w:marRight w:val="0"/>
      <w:marTop w:val="0"/>
      <w:marBottom w:val="0"/>
      <w:divBdr>
        <w:top w:val="none" w:sz="0" w:space="0" w:color="auto"/>
        <w:left w:val="none" w:sz="0" w:space="0" w:color="auto"/>
        <w:bottom w:val="none" w:sz="0" w:space="0" w:color="auto"/>
        <w:right w:val="none" w:sz="0" w:space="0" w:color="auto"/>
      </w:divBdr>
    </w:div>
    <w:div w:id="321861561">
      <w:bodyDiv w:val="1"/>
      <w:marLeft w:val="0"/>
      <w:marRight w:val="0"/>
      <w:marTop w:val="0"/>
      <w:marBottom w:val="0"/>
      <w:divBdr>
        <w:top w:val="none" w:sz="0" w:space="0" w:color="auto"/>
        <w:left w:val="none" w:sz="0" w:space="0" w:color="auto"/>
        <w:bottom w:val="none" w:sz="0" w:space="0" w:color="auto"/>
        <w:right w:val="none" w:sz="0" w:space="0" w:color="auto"/>
      </w:divBdr>
    </w:div>
    <w:div w:id="393890470">
      <w:bodyDiv w:val="1"/>
      <w:marLeft w:val="0"/>
      <w:marRight w:val="0"/>
      <w:marTop w:val="0"/>
      <w:marBottom w:val="0"/>
      <w:divBdr>
        <w:top w:val="none" w:sz="0" w:space="0" w:color="auto"/>
        <w:left w:val="none" w:sz="0" w:space="0" w:color="auto"/>
        <w:bottom w:val="none" w:sz="0" w:space="0" w:color="auto"/>
        <w:right w:val="none" w:sz="0" w:space="0" w:color="auto"/>
      </w:divBdr>
    </w:div>
    <w:div w:id="458259158">
      <w:bodyDiv w:val="1"/>
      <w:marLeft w:val="0"/>
      <w:marRight w:val="0"/>
      <w:marTop w:val="0"/>
      <w:marBottom w:val="0"/>
      <w:divBdr>
        <w:top w:val="none" w:sz="0" w:space="0" w:color="auto"/>
        <w:left w:val="none" w:sz="0" w:space="0" w:color="auto"/>
        <w:bottom w:val="none" w:sz="0" w:space="0" w:color="auto"/>
        <w:right w:val="none" w:sz="0" w:space="0" w:color="auto"/>
      </w:divBdr>
    </w:div>
    <w:div w:id="480582703">
      <w:bodyDiv w:val="1"/>
      <w:marLeft w:val="0"/>
      <w:marRight w:val="0"/>
      <w:marTop w:val="0"/>
      <w:marBottom w:val="0"/>
      <w:divBdr>
        <w:top w:val="none" w:sz="0" w:space="0" w:color="auto"/>
        <w:left w:val="none" w:sz="0" w:space="0" w:color="auto"/>
        <w:bottom w:val="none" w:sz="0" w:space="0" w:color="auto"/>
        <w:right w:val="none" w:sz="0" w:space="0" w:color="auto"/>
      </w:divBdr>
    </w:div>
    <w:div w:id="487095805">
      <w:bodyDiv w:val="1"/>
      <w:marLeft w:val="0"/>
      <w:marRight w:val="0"/>
      <w:marTop w:val="0"/>
      <w:marBottom w:val="0"/>
      <w:divBdr>
        <w:top w:val="none" w:sz="0" w:space="0" w:color="auto"/>
        <w:left w:val="none" w:sz="0" w:space="0" w:color="auto"/>
        <w:bottom w:val="none" w:sz="0" w:space="0" w:color="auto"/>
        <w:right w:val="none" w:sz="0" w:space="0" w:color="auto"/>
      </w:divBdr>
    </w:div>
    <w:div w:id="488249035">
      <w:bodyDiv w:val="1"/>
      <w:marLeft w:val="0"/>
      <w:marRight w:val="0"/>
      <w:marTop w:val="0"/>
      <w:marBottom w:val="0"/>
      <w:divBdr>
        <w:top w:val="none" w:sz="0" w:space="0" w:color="auto"/>
        <w:left w:val="none" w:sz="0" w:space="0" w:color="auto"/>
        <w:bottom w:val="none" w:sz="0" w:space="0" w:color="auto"/>
        <w:right w:val="none" w:sz="0" w:space="0" w:color="auto"/>
      </w:divBdr>
    </w:div>
    <w:div w:id="578029097">
      <w:bodyDiv w:val="1"/>
      <w:marLeft w:val="0"/>
      <w:marRight w:val="0"/>
      <w:marTop w:val="0"/>
      <w:marBottom w:val="0"/>
      <w:divBdr>
        <w:top w:val="none" w:sz="0" w:space="0" w:color="auto"/>
        <w:left w:val="none" w:sz="0" w:space="0" w:color="auto"/>
        <w:bottom w:val="none" w:sz="0" w:space="0" w:color="auto"/>
        <w:right w:val="none" w:sz="0" w:space="0" w:color="auto"/>
      </w:divBdr>
    </w:div>
    <w:div w:id="615215660">
      <w:bodyDiv w:val="1"/>
      <w:marLeft w:val="0"/>
      <w:marRight w:val="0"/>
      <w:marTop w:val="0"/>
      <w:marBottom w:val="0"/>
      <w:divBdr>
        <w:top w:val="none" w:sz="0" w:space="0" w:color="auto"/>
        <w:left w:val="none" w:sz="0" w:space="0" w:color="auto"/>
        <w:bottom w:val="none" w:sz="0" w:space="0" w:color="auto"/>
        <w:right w:val="none" w:sz="0" w:space="0" w:color="auto"/>
      </w:divBdr>
    </w:div>
    <w:div w:id="804808701">
      <w:bodyDiv w:val="1"/>
      <w:marLeft w:val="0"/>
      <w:marRight w:val="0"/>
      <w:marTop w:val="0"/>
      <w:marBottom w:val="0"/>
      <w:divBdr>
        <w:top w:val="none" w:sz="0" w:space="0" w:color="auto"/>
        <w:left w:val="none" w:sz="0" w:space="0" w:color="auto"/>
        <w:bottom w:val="none" w:sz="0" w:space="0" w:color="auto"/>
        <w:right w:val="none" w:sz="0" w:space="0" w:color="auto"/>
      </w:divBdr>
    </w:div>
    <w:div w:id="872766523">
      <w:bodyDiv w:val="1"/>
      <w:marLeft w:val="0"/>
      <w:marRight w:val="0"/>
      <w:marTop w:val="0"/>
      <w:marBottom w:val="0"/>
      <w:divBdr>
        <w:top w:val="none" w:sz="0" w:space="0" w:color="auto"/>
        <w:left w:val="none" w:sz="0" w:space="0" w:color="auto"/>
        <w:bottom w:val="none" w:sz="0" w:space="0" w:color="auto"/>
        <w:right w:val="none" w:sz="0" w:space="0" w:color="auto"/>
      </w:divBdr>
    </w:div>
    <w:div w:id="924606026">
      <w:bodyDiv w:val="1"/>
      <w:marLeft w:val="0"/>
      <w:marRight w:val="0"/>
      <w:marTop w:val="0"/>
      <w:marBottom w:val="0"/>
      <w:divBdr>
        <w:top w:val="none" w:sz="0" w:space="0" w:color="auto"/>
        <w:left w:val="none" w:sz="0" w:space="0" w:color="auto"/>
        <w:bottom w:val="none" w:sz="0" w:space="0" w:color="auto"/>
        <w:right w:val="none" w:sz="0" w:space="0" w:color="auto"/>
      </w:divBdr>
    </w:div>
    <w:div w:id="962225086">
      <w:bodyDiv w:val="1"/>
      <w:marLeft w:val="0"/>
      <w:marRight w:val="0"/>
      <w:marTop w:val="0"/>
      <w:marBottom w:val="0"/>
      <w:divBdr>
        <w:top w:val="none" w:sz="0" w:space="0" w:color="auto"/>
        <w:left w:val="none" w:sz="0" w:space="0" w:color="auto"/>
        <w:bottom w:val="none" w:sz="0" w:space="0" w:color="auto"/>
        <w:right w:val="none" w:sz="0" w:space="0" w:color="auto"/>
      </w:divBdr>
    </w:div>
    <w:div w:id="970750884">
      <w:bodyDiv w:val="1"/>
      <w:marLeft w:val="0"/>
      <w:marRight w:val="0"/>
      <w:marTop w:val="0"/>
      <w:marBottom w:val="0"/>
      <w:divBdr>
        <w:top w:val="none" w:sz="0" w:space="0" w:color="auto"/>
        <w:left w:val="none" w:sz="0" w:space="0" w:color="auto"/>
        <w:bottom w:val="none" w:sz="0" w:space="0" w:color="auto"/>
        <w:right w:val="none" w:sz="0" w:space="0" w:color="auto"/>
      </w:divBdr>
    </w:div>
    <w:div w:id="1001011030">
      <w:bodyDiv w:val="1"/>
      <w:marLeft w:val="0"/>
      <w:marRight w:val="0"/>
      <w:marTop w:val="0"/>
      <w:marBottom w:val="0"/>
      <w:divBdr>
        <w:top w:val="none" w:sz="0" w:space="0" w:color="auto"/>
        <w:left w:val="none" w:sz="0" w:space="0" w:color="auto"/>
        <w:bottom w:val="none" w:sz="0" w:space="0" w:color="auto"/>
        <w:right w:val="none" w:sz="0" w:space="0" w:color="auto"/>
      </w:divBdr>
    </w:div>
    <w:div w:id="1027483585">
      <w:bodyDiv w:val="1"/>
      <w:marLeft w:val="0"/>
      <w:marRight w:val="0"/>
      <w:marTop w:val="0"/>
      <w:marBottom w:val="0"/>
      <w:divBdr>
        <w:top w:val="none" w:sz="0" w:space="0" w:color="auto"/>
        <w:left w:val="none" w:sz="0" w:space="0" w:color="auto"/>
        <w:bottom w:val="none" w:sz="0" w:space="0" w:color="auto"/>
        <w:right w:val="none" w:sz="0" w:space="0" w:color="auto"/>
      </w:divBdr>
    </w:div>
    <w:div w:id="1031998857">
      <w:bodyDiv w:val="1"/>
      <w:marLeft w:val="0"/>
      <w:marRight w:val="0"/>
      <w:marTop w:val="0"/>
      <w:marBottom w:val="0"/>
      <w:divBdr>
        <w:top w:val="none" w:sz="0" w:space="0" w:color="auto"/>
        <w:left w:val="none" w:sz="0" w:space="0" w:color="auto"/>
        <w:bottom w:val="none" w:sz="0" w:space="0" w:color="auto"/>
        <w:right w:val="none" w:sz="0" w:space="0" w:color="auto"/>
      </w:divBdr>
    </w:div>
    <w:div w:id="1086733712">
      <w:bodyDiv w:val="1"/>
      <w:marLeft w:val="0"/>
      <w:marRight w:val="0"/>
      <w:marTop w:val="0"/>
      <w:marBottom w:val="0"/>
      <w:divBdr>
        <w:top w:val="none" w:sz="0" w:space="0" w:color="auto"/>
        <w:left w:val="none" w:sz="0" w:space="0" w:color="auto"/>
        <w:bottom w:val="none" w:sz="0" w:space="0" w:color="auto"/>
        <w:right w:val="none" w:sz="0" w:space="0" w:color="auto"/>
      </w:divBdr>
    </w:div>
    <w:div w:id="1090853510">
      <w:bodyDiv w:val="1"/>
      <w:marLeft w:val="0"/>
      <w:marRight w:val="0"/>
      <w:marTop w:val="0"/>
      <w:marBottom w:val="0"/>
      <w:divBdr>
        <w:top w:val="none" w:sz="0" w:space="0" w:color="auto"/>
        <w:left w:val="none" w:sz="0" w:space="0" w:color="auto"/>
        <w:bottom w:val="none" w:sz="0" w:space="0" w:color="auto"/>
        <w:right w:val="none" w:sz="0" w:space="0" w:color="auto"/>
      </w:divBdr>
    </w:div>
    <w:div w:id="1116099638">
      <w:bodyDiv w:val="1"/>
      <w:marLeft w:val="0"/>
      <w:marRight w:val="0"/>
      <w:marTop w:val="0"/>
      <w:marBottom w:val="0"/>
      <w:divBdr>
        <w:top w:val="none" w:sz="0" w:space="0" w:color="auto"/>
        <w:left w:val="none" w:sz="0" w:space="0" w:color="auto"/>
        <w:bottom w:val="none" w:sz="0" w:space="0" w:color="auto"/>
        <w:right w:val="none" w:sz="0" w:space="0" w:color="auto"/>
      </w:divBdr>
    </w:div>
    <w:div w:id="1137181139">
      <w:bodyDiv w:val="1"/>
      <w:marLeft w:val="0"/>
      <w:marRight w:val="0"/>
      <w:marTop w:val="0"/>
      <w:marBottom w:val="0"/>
      <w:divBdr>
        <w:top w:val="none" w:sz="0" w:space="0" w:color="auto"/>
        <w:left w:val="none" w:sz="0" w:space="0" w:color="auto"/>
        <w:bottom w:val="none" w:sz="0" w:space="0" w:color="auto"/>
        <w:right w:val="none" w:sz="0" w:space="0" w:color="auto"/>
      </w:divBdr>
    </w:div>
    <w:div w:id="1196692955">
      <w:bodyDiv w:val="1"/>
      <w:marLeft w:val="0"/>
      <w:marRight w:val="0"/>
      <w:marTop w:val="0"/>
      <w:marBottom w:val="0"/>
      <w:divBdr>
        <w:top w:val="none" w:sz="0" w:space="0" w:color="auto"/>
        <w:left w:val="none" w:sz="0" w:space="0" w:color="auto"/>
        <w:bottom w:val="none" w:sz="0" w:space="0" w:color="auto"/>
        <w:right w:val="none" w:sz="0" w:space="0" w:color="auto"/>
      </w:divBdr>
    </w:div>
    <w:div w:id="1206716049">
      <w:bodyDiv w:val="1"/>
      <w:marLeft w:val="0"/>
      <w:marRight w:val="0"/>
      <w:marTop w:val="0"/>
      <w:marBottom w:val="0"/>
      <w:divBdr>
        <w:top w:val="none" w:sz="0" w:space="0" w:color="auto"/>
        <w:left w:val="none" w:sz="0" w:space="0" w:color="auto"/>
        <w:bottom w:val="none" w:sz="0" w:space="0" w:color="auto"/>
        <w:right w:val="none" w:sz="0" w:space="0" w:color="auto"/>
      </w:divBdr>
    </w:div>
    <w:div w:id="1258902038">
      <w:bodyDiv w:val="1"/>
      <w:marLeft w:val="0"/>
      <w:marRight w:val="0"/>
      <w:marTop w:val="0"/>
      <w:marBottom w:val="0"/>
      <w:divBdr>
        <w:top w:val="none" w:sz="0" w:space="0" w:color="auto"/>
        <w:left w:val="none" w:sz="0" w:space="0" w:color="auto"/>
        <w:bottom w:val="none" w:sz="0" w:space="0" w:color="auto"/>
        <w:right w:val="none" w:sz="0" w:space="0" w:color="auto"/>
      </w:divBdr>
    </w:div>
    <w:div w:id="1306158718">
      <w:bodyDiv w:val="1"/>
      <w:marLeft w:val="0"/>
      <w:marRight w:val="0"/>
      <w:marTop w:val="0"/>
      <w:marBottom w:val="0"/>
      <w:divBdr>
        <w:top w:val="none" w:sz="0" w:space="0" w:color="auto"/>
        <w:left w:val="none" w:sz="0" w:space="0" w:color="auto"/>
        <w:bottom w:val="none" w:sz="0" w:space="0" w:color="auto"/>
        <w:right w:val="none" w:sz="0" w:space="0" w:color="auto"/>
      </w:divBdr>
    </w:div>
    <w:div w:id="1349723242">
      <w:bodyDiv w:val="1"/>
      <w:marLeft w:val="0"/>
      <w:marRight w:val="0"/>
      <w:marTop w:val="0"/>
      <w:marBottom w:val="0"/>
      <w:divBdr>
        <w:top w:val="none" w:sz="0" w:space="0" w:color="auto"/>
        <w:left w:val="none" w:sz="0" w:space="0" w:color="auto"/>
        <w:bottom w:val="none" w:sz="0" w:space="0" w:color="auto"/>
        <w:right w:val="none" w:sz="0" w:space="0" w:color="auto"/>
      </w:divBdr>
      <w:divsChild>
        <w:div w:id="2072071879">
          <w:marLeft w:val="480"/>
          <w:marRight w:val="0"/>
          <w:marTop w:val="0"/>
          <w:marBottom w:val="0"/>
          <w:divBdr>
            <w:top w:val="none" w:sz="0" w:space="0" w:color="auto"/>
            <w:left w:val="none" w:sz="0" w:space="0" w:color="auto"/>
            <w:bottom w:val="none" w:sz="0" w:space="0" w:color="auto"/>
            <w:right w:val="none" w:sz="0" w:space="0" w:color="auto"/>
          </w:divBdr>
        </w:div>
        <w:div w:id="1198396018">
          <w:marLeft w:val="480"/>
          <w:marRight w:val="0"/>
          <w:marTop w:val="0"/>
          <w:marBottom w:val="0"/>
          <w:divBdr>
            <w:top w:val="none" w:sz="0" w:space="0" w:color="auto"/>
            <w:left w:val="none" w:sz="0" w:space="0" w:color="auto"/>
            <w:bottom w:val="none" w:sz="0" w:space="0" w:color="auto"/>
            <w:right w:val="none" w:sz="0" w:space="0" w:color="auto"/>
          </w:divBdr>
        </w:div>
        <w:div w:id="1314329727">
          <w:marLeft w:val="480"/>
          <w:marRight w:val="0"/>
          <w:marTop w:val="0"/>
          <w:marBottom w:val="0"/>
          <w:divBdr>
            <w:top w:val="none" w:sz="0" w:space="0" w:color="auto"/>
            <w:left w:val="none" w:sz="0" w:space="0" w:color="auto"/>
            <w:bottom w:val="none" w:sz="0" w:space="0" w:color="auto"/>
            <w:right w:val="none" w:sz="0" w:space="0" w:color="auto"/>
          </w:divBdr>
        </w:div>
        <w:div w:id="2099862959">
          <w:marLeft w:val="480"/>
          <w:marRight w:val="0"/>
          <w:marTop w:val="0"/>
          <w:marBottom w:val="0"/>
          <w:divBdr>
            <w:top w:val="none" w:sz="0" w:space="0" w:color="auto"/>
            <w:left w:val="none" w:sz="0" w:space="0" w:color="auto"/>
            <w:bottom w:val="none" w:sz="0" w:space="0" w:color="auto"/>
            <w:right w:val="none" w:sz="0" w:space="0" w:color="auto"/>
          </w:divBdr>
        </w:div>
        <w:div w:id="1974284701">
          <w:marLeft w:val="480"/>
          <w:marRight w:val="0"/>
          <w:marTop w:val="0"/>
          <w:marBottom w:val="0"/>
          <w:divBdr>
            <w:top w:val="none" w:sz="0" w:space="0" w:color="auto"/>
            <w:left w:val="none" w:sz="0" w:space="0" w:color="auto"/>
            <w:bottom w:val="none" w:sz="0" w:space="0" w:color="auto"/>
            <w:right w:val="none" w:sz="0" w:space="0" w:color="auto"/>
          </w:divBdr>
        </w:div>
        <w:div w:id="1290551701">
          <w:marLeft w:val="480"/>
          <w:marRight w:val="0"/>
          <w:marTop w:val="0"/>
          <w:marBottom w:val="0"/>
          <w:divBdr>
            <w:top w:val="none" w:sz="0" w:space="0" w:color="auto"/>
            <w:left w:val="none" w:sz="0" w:space="0" w:color="auto"/>
            <w:bottom w:val="none" w:sz="0" w:space="0" w:color="auto"/>
            <w:right w:val="none" w:sz="0" w:space="0" w:color="auto"/>
          </w:divBdr>
        </w:div>
        <w:div w:id="585578993">
          <w:marLeft w:val="480"/>
          <w:marRight w:val="0"/>
          <w:marTop w:val="0"/>
          <w:marBottom w:val="0"/>
          <w:divBdr>
            <w:top w:val="none" w:sz="0" w:space="0" w:color="auto"/>
            <w:left w:val="none" w:sz="0" w:space="0" w:color="auto"/>
            <w:bottom w:val="none" w:sz="0" w:space="0" w:color="auto"/>
            <w:right w:val="none" w:sz="0" w:space="0" w:color="auto"/>
          </w:divBdr>
        </w:div>
        <w:div w:id="1645625098">
          <w:marLeft w:val="480"/>
          <w:marRight w:val="0"/>
          <w:marTop w:val="0"/>
          <w:marBottom w:val="0"/>
          <w:divBdr>
            <w:top w:val="none" w:sz="0" w:space="0" w:color="auto"/>
            <w:left w:val="none" w:sz="0" w:space="0" w:color="auto"/>
            <w:bottom w:val="none" w:sz="0" w:space="0" w:color="auto"/>
            <w:right w:val="none" w:sz="0" w:space="0" w:color="auto"/>
          </w:divBdr>
        </w:div>
        <w:div w:id="1275592936">
          <w:marLeft w:val="480"/>
          <w:marRight w:val="0"/>
          <w:marTop w:val="0"/>
          <w:marBottom w:val="0"/>
          <w:divBdr>
            <w:top w:val="none" w:sz="0" w:space="0" w:color="auto"/>
            <w:left w:val="none" w:sz="0" w:space="0" w:color="auto"/>
            <w:bottom w:val="none" w:sz="0" w:space="0" w:color="auto"/>
            <w:right w:val="none" w:sz="0" w:space="0" w:color="auto"/>
          </w:divBdr>
        </w:div>
        <w:div w:id="1879272355">
          <w:marLeft w:val="480"/>
          <w:marRight w:val="0"/>
          <w:marTop w:val="0"/>
          <w:marBottom w:val="0"/>
          <w:divBdr>
            <w:top w:val="none" w:sz="0" w:space="0" w:color="auto"/>
            <w:left w:val="none" w:sz="0" w:space="0" w:color="auto"/>
            <w:bottom w:val="none" w:sz="0" w:space="0" w:color="auto"/>
            <w:right w:val="none" w:sz="0" w:space="0" w:color="auto"/>
          </w:divBdr>
        </w:div>
      </w:divsChild>
    </w:div>
    <w:div w:id="1486318169">
      <w:bodyDiv w:val="1"/>
      <w:marLeft w:val="0"/>
      <w:marRight w:val="0"/>
      <w:marTop w:val="0"/>
      <w:marBottom w:val="0"/>
      <w:divBdr>
        <w:top w:val="none" w:sz="0" w:space="0" w:color="auto"/>
        <w:left w:val="none" w:sz="0" w:space="0" w:color="auto"/>
        <w:bottom w:val="none" w:sz="0" w:space="0" w:color="auto"/>
        <w:right w:val="none" w:sz="0" w:space="0" w:color="auto"/>
      </w:divBdr>
    </w:div>
    <w:div w:id="1690373580">
      <w:bodyDiv w:val="1"/>
      <w:marLeft w:val="0"/>
      <w:marRight w:val="0"/>
      <w:marTop w:val="0"/>
      <w:marBottom w:val="0"/>
      <w:divBdr>
        <w:top w:val="none" w:sz="0" w:space="0" w:color="auto"/>
        <w:left w:val="none" w:sz="0" w:space="0" w:color="auto"/>
        <w:bottom w:val="none" w:sz="0" w:space="0" w:color="auto"/>
        <w:right w:val="none" w:sz="0" w:space="0" w:color="auto"/>
      </w:divBdr>
    </w:div>
    <w:div w:id="1706562036">
      <w:bodyDiv w:val="1"/>
      <w:marLeft w:val="0"/>
      <w:marRight w:val="0"/>
      <w:marTop w:val="0"/>
      <w:marBottom w:val="0"/>
      <w:divBdr>
        <w:top w:val="none" w:sz="0" w:space="0" w:color="auto"/>
        <w:left w:val="none" w:sz="0" w:space="0" w:color="auto"/>
        <w:bottom w:val="none" w:sz="0" w:space="0" w:color="auto"/>
        <w:right w:val="none" w:sz="0" w:space="0" w:color="auto"/>
      </w:divBdr>
    </w:div>
    <w:div w:id="1734229983">
      <w:bodyDiv w:val="1"/>
      <w:marLeft w:val="0"/>
      <w:marRight w:val="0"/>
      <w:marTop w:val="0"/>
      <w:marBottom w:val="0"/>
      <w:divBdr>
        <w:top w:val="none" w:sz="0" w:space="0" w:color="auto"/>
        <w:left w:val="none" w:sz="0" w:space="0" w:color="auto"/>
        <w:bottom w:val="none" w:sz="0" w:space="0" w:color="auto"/>
        <w:right w:val="none" w:sz="0" w:space="0" w:color="auto"/>
      </w:divBdr>
    </w:div>
    <w:div w:id="1758286392">
      <w:bodyDiv w:val="1"/>
      <w:marLeft w:val="0"/>
      <w:marRight w:val="0"/>
      <w:marTop w:val="0"/>
      <w:marBottom w:val="0"/>
      <w:divBdr>
        <w:top w:val="none" w:sz="0" w:space="0" w:color="auto"/>
        <w:left w:val="none" w:sz="0" w:space="0" w:color="auto"/>
        <w:bottom w:val="none" w:sz="0" w:space="0" w:color="auto"/>
        <w:right w:val="none" w:sz="0" w:space="0" w:color="auto"/>
      </w:divBdr>
    </w:div>
    <w:div w:id="1765957813">
      <w:bodyDiv w:val="1"/>
      <w:marLeft w:val="0"/>
      <w:marRight w:val="0"/>
      <w:marTop w:val="0"/>
      <w:marBottom w:val="0"/>
      <w:divBdr>
        <w:top w:val="none" w:sz="0" w:space="0" w:color="auto"/>
        <w:left w:val="none" w:sz="0" w:space="0" w:color="auto"/>
        <w:bottom w:val="none" w:sz="0" w:space="0" w:color="auto"/>
        <w:right w:val="none" w:sz="0" w:space="0" w:color="auto"/>
      </w:divBdr>
    </w:div>
    <w:div w:id="1768453611">
      <w:bodyDiv w:val="1"/>
      <w:marLeft w:val="0"/>
      <w:marRight w:val="0"/>
      <w:marTop w:val="0"/>
      <w:marBottom w:val="0"/>
      <w:divBdr>
        <w:top w:val="none" w:sz="0" w:space="0" w:color="auto"/>
        <w:left w:val="none" w:sz="0" w:space="0" w:color="auto"/>
        <w:bottom w:val="none" w:sz="0" w:space="0" w:color="auto"/>
        <w:right w:val="none" w:sz="0" w:space="0" w:color="auto"/>
      </w:divBdr>
    </w:div>
    <w:div w:id="1853183856">
      <w:bodyDiv w:val="1"/>
      <w:marLeft w:val="0"/>
      <w:marRight w:val="0"/>
      <w:marTop w:val="0"/>
      <w:marBottom w:val="0"/>
      <w:divBdr>
        <w:top w:val="none" w:sz="0" w:space="0" w:color="auto"/>
        <w:left w:val="none" w:sz="0" w:space="0" w:color="auto"/>
        <w:bottom w:val="none" w:sz="0" w:space="0" w:color="auto"/>
        <w:right w:val="none" w:sz="0" w:space="0" w:color="auto"/>
      </w:divBdr>
    </w:div>
    <w:div w:id="1856461024">
      <w:bodyDiv w:val="1"/>
      <w:marLeft w:val="0"/>
      <w:marRight w:val="0"/>
      <w:marTop w:val="0"/>
      <w:marBottom w:val="0"/>
      <w:divBdr>
        <w:top w:val="none" w:sz="0" w:space="0" w:color="auto"/>
        <w:left w:val="none" w:sz="0" w:space="0" w:color="auto"/>
        <w:bottom w:val="none" w:sz="0" w:space="0" w:color="auto"/>
        <w:right w:val="none" w:sz="0" w:space="0" w:color="auto"/>
      </w:divBdr>
    </w:div>
    <w:div w:id="1860243292">
      <w:bodyDiv w:val="1"/>
      <w:marLeft w:val="0"/>
      <w:marRight w:val="0"/>
      <w:marTop w:val="0"/>
      <w:marBottom w:val="0"/>
      <w:divBdr>
        <w:top w:val="none" w:sz="0" w:space="0" w:color="auto"/>
        <w:left w:val="none" w:sz="0" w:space="0" w:color="auto"/>
        <w:bottom w:val="none" w:sz="0" w:space="0" w:color="auto"/>
        <w:right w:val="none" w:sz="0" w:space="0" w:color="auto"/>
      </w:divBdr>
    </w:div>
    <w:div w:id="1893035502">
      <w:bodyDiv w:val="1"/>
      <w:marLeft w:val="0"/>
      <w:marRight w:val="0"/>
      <w:marTop w:val="0"/>
      <w:marBottom w:val="0"/>
      <w:divBdr>
        <w:top w:val="none" w:sz="0" w:space="0" w:color="auto"/>
        <w:left w:val="none" w:sz="0" w:space="0" w:color="auto"/>
        <w:bottom w:val="none" w:sz="0" w:space="0" w:color="auto"/>
        <w:right w:val="none" w:sz="0" w:space="0" w:color="auto"/>
      </w:divBdr>
    </w:div>
    <w:div w:id="1897888183">
      <w:bodyDiv w:val="1"/>
      <w:marLeft w:val="0"/>
      <w:marRight w:val="0"/>
      <w:marTop w:val="0"/>
      <w:marBottom w:val="0"/>
      <w:divBdr>
        <w:top w:val="none" w:sz="0" w:space="0" w:color="auto"/>
        <w:left w:val="none" w:sz="0" w:space="0" w:color="auto"/>
        <w:bottom w:val="none" w:sz="0" w:space="0" w:color="auto"/>
        <w:right w:val="none" w:sz="0" w:space="0" w:color="auto"/>
      </w:divBdr>
    </w:div>
    <w:div w:id="1910918857">
      <w:bodyDiv w:val="1"/>
      <w:marLeft w:val="0"/>
      <w:marRight w:val="0"/>
      <w:marTop w:val="0"/>
      <w:marBottom w:val="0"/>
      <w:divBdr>
        <w:top w:val="none" w:sz="0" w:space="0" w:color="auto"/>
        <w:left w:val="none" w:sz="0" w:space="0" w:color="auto"/>
        <w:bottom w:val="none" w:sz="0" w:space="0" w:color="auto"/>
        <w:right w:val="none" w:sz="0" w:space="0" w:color="auto"/>
      </w:divBdr>
    </w:div>
    <w:div w:id="1978946122">
      <w:bodyDiv w:val="1"/>
      <w:marLeft w:val="0"/>
      <w:marRight w:val="0"/>
      <w:marTop w:val="0"/>
      <w:marBottom w:val="0"/>
      <w:divBdr>
        <w:top w:val="none" w:sz="0" w:space="0" w:color="auto"/>
        <w:left w:val="none" w:sz="0" w:space="0" w:color="auto"/>
        <w:bottom w:val="none" w:sz="0" w:space="0" w:color="auto"/>
        <w:right w:val="none" w:sz="0" w:space="0" w:color="auto"/>
      </w:divBdr>
    </w:div>
    <w:div w:id="1997222598">
      <w:bodyDiv w:val="1"/>
      <w:marLeft w:val="0"/>
      <w:marRight w:val="0"/>
      <w:marTop w:val="0"/>
      <w:marBottom w:val="0"/>
      <w:divBdr>
        <w:top w:val="none" w:sz="0" w:space="0" w:color="auto"/>
        <w:left w:val="none" w:sz="0" w:space="0" w:color="auto"/>
        <w:bottom w:val="none" w:sz="0" w:space="0" w:color="auto"/>
        <w:right w:val="none" w:sz="0" w:space="0" w:color="auto"/>
      </w:divBdr>
    </w:div>
    <w:div w:id="2059937186">
      <w:bodyDiv w:val="1"/>
      <w:marLeft w:val="0"/>
      <w:marRight w:val="0"/>
      <w:marTop w:val="0"/>
      <w:marBottom w:val="0"/>
      <w:divBdr>
        <w:top w:val="none" w:sz="0" w:space="0" w:color="auto"/>
        <w:left w:val="none" w:sz="0" w:space="0" w:color="auto"/>
        <w:bottom w:val="none" w:sz="0" w:space="0" w:color="auto"/>
        <w:right w:val="none" w:sz="0" w:space="0" w:color="auto"/>
      </w:divBdr>
    </w:div>
    <w:div w:id="2063359534">
      <w:bodyDiv w:val="1"/>
      <w:marLeft w:val="0"/>
      <w:marRight w:val="0"/>
      <w:marTop w:val="0"/>
      <w:marBottom w:val="0"/>
      <w:divBdr>
        <w:top w:val="none" w:sz="0" w:space="0" w:color="auto"/>
        <w:left w:val="none" w:sz="0" w:space="0" w:color="auto"/>
        <w:bottom w:val="none" w:sz="0" w:space="0" w:color="auto"/>
        <w:right w:val="none" w:sz="0" w:space="0" w:color="auto"/>
      </w:divBdr>
    </w:div>
    <w:div w:id="2091005003">
      <w:bodyDiv w:val="1"/>
      <w:marLeft w:val="0"/>
      <w:marRight w:val="0"/>
      <w:marTop w:val="0"/>
      <w:marBottom w:val="0"/>
      <w:divBdr>
        <w:top w:val="none" w:sz="0" w:space="0" w:color="auto"/>
        <w:left w:val="none" w:sz="0" w:space="0" w:color="auto"/>
        <w:bottom w:val="none" w:sz="0" w:space="0" w:color="auto"/>
        <w:right w:val="none" w:sz="0" w:space="0" w:color="auto"/>
      </w:divBdr>
    </w:div>
    <w:div w:id="21051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9D3F3F5-D9E8-4726-923E-82A98F6E8096}"/>
      </w:docPartPr>
      <w:docPartBody>
        <w:p w:rsidR="00D032EB" w:rsidRDefault="00F61860">
          <w:r w:rsidRPr="008A38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60"/>
    <w:rsid w:val="00273EC3"/>
    <w:rsid w:val="0046278C"/>
    <w:rsid w:val="008F7234"/>
    <w:rsid w:val="009F6444"/>
    <w:rsid w:val="00D032EB"/>
    <w:rsid w:val="00F6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86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6C12D8-9172-48CF-9D0A-5B398CF19D1C}">
  <we:reference id="wa104382081" version="1.55.1.0" store="en-US" storeType="OMEX"/>
  <we:alternateReferences>
    <we:reference id="WA104382081" version="1.55.1.0" store="" storeType="OMEX"/>
  </we:alternateReferences>
  <we:properties>
    <we:property name="MENDELEY_CITATIONS" value="[{&quot;citationID&quot;:&quot;MENDELEY_CITATION_3fe12e9f-abb2-4145-9fe6-0299a1f7dd75&quot;,&quot;properties&quot;:{&quot;noteIndex&quot;:0},&quot;isEdited&quot;:false,&quot;manualOverride&quot;:{&quot;isManuallyOverridden&quot;:false,&quot;citeprocText&quot;:&quot;(Ghani, 2024; Ismail, 2019; Jamaludin et al., 2025; Johan, 2025)&quot;,&quot;manualOverrideText&quot;:&quot;&quot;},&quot;citationTag&quot;:&quot;MENDELEY_CITATION_v3_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&quot;,&quot;citationItems&quot;:[{&quot;id&quot;:&quot;29532830-cdf7-331c-8fde-417f1e91ff42&quot;,&quot;itemData&quot;:{&quot;type&quot;:&quot;article-journal&quot;,&quot;id&quot;:&quot;29532830-cdf7-331c-8fde-417f1e91ff42&quot;,&quot;title&quot;:&quot;EXAMINING THE IMPACT OF FINANCIAL BEHAVIORS AND CONCERNS ON FINANCIAL HEALTH: A STUDY AMONG IPMA ALUMNI&quot;,&quot;author&quot;:[{&quot;family&quot;:&quot;Jamaludin&quot;,&quot;given&quot;:&quot;Azahari&quot;,&quot;parse-names&quot;:false,&quot;dropping-particle&quot;:&quot;&quot;,&quot;non-dropping-particle&quot;:&quot;&quot;},{&quot;family&quot;:&quot;Deraman&quot;,&quot;given&quot;:&quot;Rosmawati&quot;,&quot;parse-names&quot;:false,&quot;dropping-particle&quot;:&quot;&quot;,&quot;non-dropping-particle&quot;:&quot;&quot;},{&quot;family&quot;:&quot;Shauri&quot;,&quot;given&quot;:&quot;Noor Azura Ahmad&quot;,&quot;parse-names&quot;:false,&quot;dropping-particle&quot;:&quot;&quot;,&quot;non-dropping-particle&quot;:&quot;&quot;},{&quot;family&quot;:&quot;Shamsudin&quot;,&quot;given&quot;:&quot;Mohd Farid&quot;,&quot;parse-names&quot;:false,&quot;dropping-particle&quot;:&quot;&quot;,&quot;non-dropping-particle&quot;:&quot;&quot;}],&quot;container-title&quot;:&quot;TPM - Testing, Psychometrics, Methodology in Applied Psychology&quot;,&quot;container-title-short&quot;:&quot;TPM Test. Psychom. Methodol. Appl. Psychol.&quot;,&quot;accessed&quot;:{&quot;date-parts&quot;:[[2026,1,27]]},&quot;URL&quot;:&quot;https://www-scopus-com.uptm.remotexs.co/pages/publications/105014406313?origin=resultslist&quot;,&quot;issued&quot;:{&quot;date-parts&quot;:[[2025]]},&quot;abstract&quot;:&quot;This study examines the relationship between financial behaviours, financial concerns, and personal financial health among alumni of Institut Pendidikan MARA (IPMA). A structured questionnaire was developed based on initial qualitative insights from focus group interviews and distributed to 401 respondents. Data were analysed using Structural Equation Modeling (SEM) with SmartPLS to explore key financial behaviours’ direct and mediating effects on financial health, including financial knowledge, budgeting, saving, spending, and impulse control. The findings reveal that budgeting, saving, and impulse control significantly enhance financial health, while financial concerns partially mediate the relationship between saving and financial health. On the contrary, financial knowledge and spending did not show a significant direct impact. The results underscore the importance of targeted financial education and behavioural interventions that address financial management skills and psychological aspects to improve financial well-being among young adults. The study contributes to the literature by highlighting critical pathways influencing financial health and providing practical recommendations for financial education programs. © 2025, Cises srl. All rights reserved.&quot;},&quot;isTemporary&quot;:false},{&quot;id&quot;:&quot;10b52bec-b77e-32be-824b-43505f2e969a&quot;,&quot;itemData&quot;:{&quot;type&quot;:&quot;article-journal&quot;,&quot;id&quot;:&quot;10b52bec-b77e-32be-824b-43505f2e969a&quot;,&quot;title&quot;:&quot;The Role of Board Professionalism in Financial Distress Companies&quot;,&quot;author&quot;:[{&quot;family&quot;:&quot;Johan&quot;,&quot;given&quot;:&quot;N&quot;,&quot;parse-names&quot;:false,&quot;dropping-particle&quot;:&quot;&quot;,&quot;non-dropping-particle&quot;:&quot;&quot;}],&quot;container-title&quot;:&quot;Navigating Change Innovations in Management Marketing&quot;,&quot;URL&quot;:&quot;https://www.scopus.com/inward/record.uri?partnerID=HzOxMe3b&amp;scp=105019828063&amp;origin=inward&quot;,&quot;issued&quot;:{&quot;date-parts&quot;:[[2025]]},&quot;page&quot;:&quot;56-64&quot;,&quot;volume&quot;:&quot;2&quot;,&quot;container-title-short&quot;:&quot;&quot;},&quot;isTemporary&quot;:false},{&quot;id&quot;:&quot;16ef6afd-0328-3fca-a3d5-2a279cd0a9e0&quot;,&quot;itemData&quot;:{&quot;type&quot;:&quot;article-journal&quot;,&quot;id&quot;:&quot;16ef6afd-0328-3fca-a3d5-2a279cd0a9e0&quot;,&quot;title&quot;:&quot;The extent of mandatory and voluntary Shariah compliance disclosure: evidence from Malaysian Islamic financial institutions&quot;,&quot;author&quot;:[{&quot;family&quot;:&quot;Ghani&quot;,&quot;given&quot;:&quot;N L Ab&quot;,&quot;parse-names&quot;:false,&quot;dropping-particle&quot;:&quot;&quot;,&quot;non-dropping-particle&quot;:&quot;&quot;}],&quot;container-title&quot;:&quot;Journal of Islamic Accounting and Business Research&quot;,&quot;DOI&quot;:&quot;10.1108/JIABR-10-2021-0282&quot;,&quot;ISSN&quot;:&quot;1759-0817&quot;,&quot;URL&quot;:&quot;https://www.scopus.com/inward/record.uri?partnerID=HzOxMe3b&amp;scp=85152064392&amp;origin=inward&quot;,&quot;issued&quot;:{&quot;date-parts&quot;:[[2024]]},&quot;page&quot;:&quot;443-465&quot;,&quot;issue&quot;:&quot;3&quot;,&quot;volume&quot;:&quot;15&quot;,&quot;container-title-short&quot;:&quot;&quot;},&quot;isTemporary&quot;:false},{&quot;id&quot;:&quot;7be13f50-af77-36de-b805-a36d936f52c3&quot;,&quot;itemData&quot;:{&quot;type&quot;:&quot;article-journal&quot;,&quot;id&quot;:&quot;7be13f50-af77-36de-b805-a36d936f52c3&quot;,&quot;title&quot;:&quot;The influence of leadership in the relationship of perceived perception of organizational politics in islamic financial organization based at Malaysia&quot;,&quot;author&quot;:[{&quot;family&quot;:&quot;Ismail&quot;,&quot;given&quot;:&quot;S A&quot;,&quot;parse-names&quot;:false,&quot;dropping-particle&quot;:&quot;&quot;,&quot;non-dropping-particle&quot;:&quot;&quot;}],&quot;container-title&quot;:&quot;Jurnal Pengurusan&quot;,&quot;ISSN&quot;:&quot;0127-2713&quot;,&quot;URL&quot;:&quot;https://www.scopus.com/inward/record.uri?partnerID=HzOxMe3b&amp;scp=85074413292&amp;origin=inward&quot;,&quot;issued&quot;:{&quot;date-parts&quot;:[[2019]]},&quot;volume&quot;:&quot;56&quot;,&quot;container-title-short&quot;:&quot;&quot;},&quot;isTemporary&quot;:false}]},{&quot;citationID&quot;:&quot;MENDELEY_CITATION_c9948344-ed6d-4772-8c32-8845368dcd70&quot;,&quot;properties&quot;:{&quot;noteIndex&quot;:0},&quot;isEdited&quot;:false,&quot;manualOverride&quot;:{&quot;isManuallyOverridden&quot;:false,&quot;citeprocText&quot;:&quot;(Jalil, 2021, 2025; Omar, 2018)&quot;,&quot;manualOverrideText&quot;:&quot;&quot;},&quot;citationTag&quot;:&quot;MENDELEY_CITATION_v3_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&quot;,&quot;citationItems&quot;:[{&quot;id&quot;:&quot;23b8ce89-bdb4-34e4-8a05-c0bbd84e97e1&quot;,&quot;itemData&quot;:{&quot;type&quot;:&quot;article-journal&quot;,&quot;id&quot;:&quot;23b8ce89-bdb4-34e4-8a05-c0bbd84e97e1&quot;,&quot;title&quot;:&quot;How buyer relationship influences value co-creation: The moderating role of personality traits&quot;,&quot;author&quot;:[{&quot;family&quot;:&quot;Omar&quot;,&quot;given&quot;:&quot;N A&quot;,&quot;parse-names&quot;:false,&quot;dropping-particle&quot;:&quot;&quot;,&quot;non-dropping-particle&quot;:&quot;&quot;}],&quot;container-title&quot;:&quot;International Journal of Business and Management Science&quot;,&quot;ISSN&quot;:&quot;1837-6614&quot;,&quot;URL&quot;:&quot;https://www.scopus.com/inward/record.uri?partnerID=HzOxMe3b&amp;scp=85061984239&amp;origin=inward&quot;,&quot;issued&quot;:{&quot;date-parts&quot;:[[2018]]},&quot;page&quot;:&quot;325-345&quot;,&quot;issue&quot;:&quot;2&quot;,&quot;volume&quot;:&quot;8&quot;,&quot;container-title-short&quot;:&quot;&quot;},&quot;isTemporary&quot;:false},{&quot;id&quot;:&quot;03d9a7b9-5c1f-3eec-9664-3dd733682a69&quot;,&quot;itemData&quot;:{&quot;type&quot;:&quot;article-journal&quot;,&quot;id&quot;:&quot;03d9a7b9-5c1f-3eec-9664-3dd733682a69&quot;,&quot;title&quot;:&quot;Business Performance Framework: Social Media as a Strategic Tool in Optimizing the Bumiputera Micro-Entrepreneurs in Malaysia&quot;,&quot;author&quot;:[{&quot;family&quot;:&quot;Jalil&quot;,&quot;given&quot;:&quot;Z B A&quot;,&quot;parse-names&quot;:false,&quot;dropping-particle&quot;:&quot;&quot;,&quot;non-dropping-particle&quot;:&quot;&quot;}],&quot;container-title&quot;:&quot;Studies in Systems Decision and Control&quot;,&quot;DOI&quot;:&quot;10.1007/978-3-031-95280-7_79&quot;,&quot;ISSN&quot;:&quot;2198-4182&quot;,&quot;URL&quot;:&quot;https://www.scopus.com/inward/record.uri?partnerID=HzOxMe3b&amp;scp=105020414692&amp;origin=inward&quot;,&quot;issued&quot;:{&quot;date-parts&quot;:[[2025]]},&quot;page&quot;:&quot;915-925&quot;,&quot;volume&quot;:&quot;604&quot;,&quot;container-title-short&quot;:&quot;&quot;},&quot;isTemporary&quot;:false},{&quot;id&quot;:&quot;b10668db-b961-3ca7-90cb-623608bdfa63&quot;,&quot;itemData&quot;:{&quot;type&quot;:&quot;article-journal&quot;,&quot;id&quot;:&quot;b10668db-b961-3ca7-90cb-623608bdfa63&quot;,&quot;title&quot;:&quot;An Initiative to Measure the impact of Social Media Adoption on Bumiputera Micro-Entrepreneurs' Business Performance: A Conceptual Paper&quot;,&quot;author&quot;:[{&quot;family&quot;:&quot;Jalil&quot;,&quot;given&quot;:&quot;Z B Ab&quot;,&quot;parse-names&quot;:false,&quot;dropping-particle&quot;:&quot;&quot;,&quot;non-dropping-particle&quot;:&quot;&quot;}],&quot;container-title&quot;:&quot;International Conference on Research and Innovation in Information Systems Icriis&quot;,&quot;DOI&quot;:&quot;10.1109/ICRIIS53035.2021.9617032&quot;,&quot;ISSN&quot;:&quot;2324-8149&quot;,&quot;URL&quot;:&quot;https://www.scopus.com/inward/record.uri?partnerID=HzOxMe3b&amp;scp=85122924418&amp;origin=inward&quot;,&quot;issued&quot;:{&quot;date-parts&quot;:[[2021]]},&quot;container-title-short&quot;:&quot;&quot;},&quot;isTemporary&quot;:false}]},{&quot;citationID&quot;:&quot;MENDELEY_CITATION_aaaefbbc-65d2-4885-995c-940daac53322&quot;,&quot;properties&quot;:{&quot;noteIndex&quot;:0},&quot;isEdited&quot;:false,&quot;manualOverride&quot;:{&quot;isManuallyOverridden&quot;:false,&quot;citeprocText&quot;:&quot;(Narayanan, 2024; Roslan, 2023)&quot;,&quot;manualOverrideText&quot;:&quot;&quot;},&quot;citationTag&quot;:&quot;MENDELEY_CITATION_v3_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&quot;,&quot;citationItems&quot;:[{&quot;id&quot;:&quot;8902933f-0f05-3466-82aa-093add0d3593&quot;,&quot;itemData&quot;:{&quot;type&quot;:&quot;article-journal&quot;,&quot;id&quot;:&quot;8902933f-0f05-3466-82aa-093add0d3593&quot;,&quot;title&quot;:&quot;Food Supply Chain Assurance: Malaysian Consumer Household Perspective&quot;,&quot;author&quot;:[{&quot;family&quot;:&quot;Roslan&quot;,&quot;given&quot;:&quot;A&quot;,&quot;parse-names&quot;:false,&quot;dropping-particle&quot;:&quot;&quot;,&quot;non-dropping-particle&quot;:&quot;&quot;}],&quot;container-title&quot;:&quot;Malaysian Journal of Consumer and Family Economics&quot;,&quot;ISSN&quot;:&quot;1511-2802&quot;,&quot;URL&quot;:&quot;https://www.scopus.com/inward/record.uri?partnerID=HzOxMe3b&amp;scp=85163597523&amp;origin=inward&quot;,&quot;issued&quot;:{&quot;date-parts&quot;:[[2023]]},&quot;page&quot;:&quot;99-121&quot;,&quot;volume&quot;:&quot;30&quot;,&quot;container-title-short&quot;:&quot;&quot;},&quot;isTemporary&quot;:false},{&quot;id&quot;:&quot;e9f60c45-d180-3493-82f6-b0d3d601c9ab&quot;,&quot;itemData&quot;:{&quot;type&quot;:&quot;article-journal&quot;,&quot;id&quot;:&quot;e9f60c45-d180-3493-82f6-b0d3d601c9ab&quot;,&quot;title&quot;:&quot;Consumer Perspectives on the Sustainability of the Malaysian Palm Oil Supply Chain: Awareness, Price Sensitivity, and Certification Impacts&quot;,&quot;author&quot;:[{&quot;family&quot;:&quot;Narayanan&quot;,&quot;given&quot;:&quot;N.S.P.P.&quot;,&quot;parse-names&quot;:false,&quot;dropping-particle&quot;:&quot;&quot;,&quot;non-dropping-particle&quot;:&quot;&quot;}],&quot;container-title&quot;:&quot;Malaysian Journal of Consumer and Family Economics&quot;,&quot;DOI&quot;:&quot;10.60016/majcafe.v33.15&quot;,&quot;ISSN&quot;:&quot;1511-2802&quot;,&quot;URL&quot;:&quot;https://www.scopus.com/inward/record.uri?partnerID=HzOxMe3b&amp;scp=85211143803&amp;origin=inward&quot;,&quot;issued&quot;:{&quot;date-parts&quot;:[[2024]]},&quot;page&quot;:&quot;408-436&quot;,&quot;volume&quot;:&quot;33&quot;,&quot;container-title-short&quot;:&quot;&quot;},&quot;isTemporary&quot;:false}]},{&quot;citationID&quot;:&quot;MENDELEY_CITATION_3aacd0f7-55da-4860-94bf-aaf91402039c&quot;,&quot;properties&quot;:{&quot;noteIndex&quot;:0},&quot;isEdited&quot;:false,&quot;manualOverride&quot;:{&quot;isManuallyOverridden&quot;:false,&quot;citeprocText&quot;:&quot;(Jamaludin et al., 2024, 2025)&quot;,&quot;manualOverrideText&quot;:&quot;&quot;},&quot;citationTag&quot;:&quot;MENDELEY_CITATION_v3_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&quot;,&quot;citationItems&quot;:[{&quot;id&quot;:&quot;29532830-cdf7-331c-8fde-417f1e91ff42&quot;,&quot;itemData&quot;:{&quot;type&quot;:&quot;article-journal&quot;,&quot;id&quot;:&quot;29532830-cdf7-331c-8fde-417f1e91ff42&quot;,&quot;title&quot;:&quot;EXAMINING THE IMPACT OF FINANCIAL BEHAVIORS AND CONCERNS ON FINANCIAL HEALTH: A STUDY AMONG IPMA ALUMNI&quot;,&quot;author&quot;:[{&quot;family&quot;:&quot;Jamaludin&quot;,&quot;given&quot;:&quot;Azahari&quot;,&quot;parse-names&quot;:false,&quot;dropping-particle&quot;:&quot;&quot;,&quot;non-dropping-particle&quot;:&quot;&quot;},{&quot;family&quot;:&quot;Deraman&quot;,&quot;given&quot;:&quot;Rosmawati&quot;,&quot;parse-names&quot;:false,&quot;dropping-particle&quot;:&quot;&quot;,&quot;non-dropping-particle&quot;:&quot;&quot;},{&quot;family&quot;:&quot;Shauri&quot;,&quot;given&quot;:&quot;Noor Azura Ahmad&quot;,&quot;parse-names&quot;:false,&quot;dropping-particle&quot;:&quot;&quot;,&quot;non-dropping-particle&quot;:&quot;&quot;},{&quot;family&quot;:&quot;Shamsudin&quot;,&quot;given&quot;:&quot;Mohd Farid&quot;,&quot;parse-names&quot;:false,&quot;dropping-particle&quot;:&quot;&quot;,&quot;non-dropping-particle&quot;:&quot;&quot;}],&quot;container-title&quot;:&quot;TPM - Testing, Psychometrics, Methodology in Applied Psychology&quot;,&quot;container-title-short&quot;:&quot;TPM Test. Psychom. Methodol. Appl. Psychol.&quot;,&quot;accessed&quot;:{&quot;date-parts&quot;:[[2026,1,27]]},&quot;URL&quot;:&quot;https://www-scopus-com.uptm.remotexs.co/pages/publications/105014406313?origin=resultslist&quot;,&quot;issued&quot;:{&quot;date-parts&quot;:[[2025]]},&quot;abstract&quot;:&quot;This study examines the relationship between financial behaviours, financial concerns, and personal financial health among alumni of Institut Pendidikan MARA (IPMA). A structured questionnaire was developed based on initial qualitative insights from focus group interviews and distributed to 401 respondents. Data were analysed using Structural Equation Modeling (SEM) with SmartPLS to explore key financial behaviours’ direct and mediating effects on financial health, including financial knowledge, budgeting, saving, spending, and impulse control. The findings reveal that budgeting, saving, and impulse control significantly enhance financial health, while financial concerns partially mediate the relationship between saving and financial health. On the contrary, financial knowledge and spending did not show a significant direct impact. The results underscore the importance of targeted financial education and behavioural interventions that address financial management skills and psychological aspects to improve financial well-being among young adults. The study contributes to the literature by highlighting critical pathways influencing financial health and providing practical recommendations for financial education programs. © 2025, Cises srl. All rights reserved.&quot;},&quot;isTemporary&quot;:false},{&quot;id&quot;:&quot;3a66ede4-09b0-3bcb-9862-5c0109453a90&quot;,&quot;itemData&quot;:{&quot;type&quot;:&quot;article-journal&quot;,&quot;id&quot;:&quot;3a66ede4-09b0-3bcb-9862-5c0109453a90&quot;,&quot;title&quot;:&quot;The Relationship between Compensation and Benefits and Work Environment on Employee Loyalty in Government-Link Property Companies&quot;,&quot;author&quot;:[{&quot;family&quot;:&quot;Jamaludin&quot;,&quot;given&quot;:&quot;Azahari&quot;,&quot;parse-names&quot;:false,&quot;dropping-particle&quot;:&quot;&quot;,&quot;non-dropping-particle&quot;:&quot;&quot;},{&quot;family&quot;:&quot;Said&quot;,&quot;given&quot;:&quot;Rozani&quot;,&quot;parse-names&quot;:false,&quot;dropping-particle&quot;:&quot;&quot;,&quot;non-dropping-particle&quot;:&quot;&quot;},{&quot;family&quot;:&quot;Panchadcharam&quot;,&quot;given&quot;:&quot;Suthan&quot;,&quot;parse-names&quot;:false,&quot;dropping-particle&quot;:&quot;&quot;,&quot;non-dropping-particle&quot;:&quot;&quot;},{&quot;family&quot;:&quot;Kulal&quot;,&quot;given&quot;:&quot;Salamiah Muhd&quot;,&quot;parse-names&quot;:false,&quot;dropping-particle&quot;:&quot;&quot;,&quot;non-dropping-particle&quot;:&quot;&quot;},{&quot;family&quot;:&quot;Zainal&quot;,&quot;given&quot;:&quot;Siti Zuraidah&quot;,&quot;parse-names&quot;:false,&quot;dropping-particle&quot;:&quot;&quot;,&quot;non-dropping-particle&quot;:&quot;&quot;},{&quot;family&quot;:&quot;Bakar&quot;,&quot;given&quot;:&quot;Zubaidatulliah Abu&quot;,&quot;parse-names&quot;:false,&quot;dropping-particle&quot;:&quot;&quot;,&quot;non-dropping-particle&quot;:&quot;&quot;}],&quot;container-title&quot;:&quot;Pakistan Journal of Life and Social Sciences&quot;,&quot;container-title-short&quot;:&quot;Pak. J. Life Soc. Sci.&quot;,&quot;accessed&quot;:{&quot;date-parts&quot;:[[2026,1,27]]},&quot;DOI&quot;:&quot;10.57239/PJLSS-2024-22.2.00442&quot;,&quot;ISSN&quot;:&quot;22217630&quot;,&quot;URL&quot;:&quot;https://www-scopus-com.uptm.remotexs.co/pages/publications/85207947441?origin=resultslist&quot;,&quot;issued&quot;:{&quot;date-parts&quot;:[[2024]]},&quot;page&quot;:&quot;5941-5951&quot;,&quot;abstract&quot;:&quot;Employee loyalty was crucial for the growth and development of property organizations, especially Government-Linked Property Companies (GLCs). Employee satisfaction significantly impacted the success of these property firms. Therefore, researching the correlation between compensation and benefits and the work environment on employee loyalty helped improve organizational performance. This study aimed to investigate the direct correlation between compensation and benefits and the work environment on employee loyalty within GLCs property companies in Klang Valley, Malaysia. The study employed a quantitative research method, collecting data through a survey questionnaire distributed via email to all GLCs property companies’ employees in Klang Valley. A total of 365 respondents participated in the survey. The results indicated a positive relationship between compensation and benefits and the work environment on employee loyalty. This study highlighted the importance of enhancing compensation and benefits and improving work environments to foster employee loyalty in property firms. © (2023), (Elite Scientific Publications). All Rights Reserved.&quot;,&quot;publisher&quot;:&quot;Elite Scientific Publications&quot;,&quot;issue&quot;:&quot;2&quot;,&quot;volume&quot;:&quot;22&quot;},&quot;isTemporar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69588978431"/>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Kha08</b:Tag>
    <b:SourceType>JournalArticle</b:SourceType>
    <b:Guid>{DC96E5E9-0399-4B2E-87D2-F28A7607758E}</b:Guid>
    <b:Author>
      <b:Author>
        <b:NameList>
          <b:Person>
            <b:Last>Khare</b:Last>
            <b:First>Apitan</b:First>
          </b:Person>
        </b:NameList>
      </b:Author>
    </b:Author>
    <b:Title>Mall shopping behavior of Indian small town consumers.</b:Title>
    <b:JournalName>Journal of Retailing and Consumer Services</b:JournalName>
    <b:Year>2008</b:Year>
    <b:Pages>110 - 118</b:Pages>
    <b:Volume>18</b:Volume>
    <b:Issue>1</b:Issue>
    <b:URL>https://www.researchgate.net/publication/232407865_Mall_shopping_behaviour_of_Indian_small_town_consumers</b:URL>
    <b:RefOrder>1</b:RefOrder>
  </b:Source>
  <b:Source>
    <b:Tag>lig08</b:Tag>
    <b:SourceType>JournalArticle</b:SourceType>
    <b:Guid>{AAC880FE-04B2-4BCF-9001-FA83C3FB8D3F}</b:Guid>
    <b:Author>
      <b:Author>
        <b:NameList>
          <b:Person>
            <b:Last>Ligthelm</b:Last>
            <b:First>AA</b:First>
          </b:Person>
        </b:NameList>
      </b:Author>
    </b:Author>
    <b:Title>The Impact of shopping mall development on small township retailers.</b:Title>
    <b:JournalName>South African Jornal of Economic and Management Sciences</b:JournalName>
    <b:Year>2008</b:Year>
    <b:Pages>37 - 53</b:Pages>
    <b:Month>March</b:Month>
    <b:URL>https://www.researchgate.net/publication/265802849_The_impacT_of_shopping_mall_developmenT_on_small_Township_reTailers</b:URL>
    <b:RefOrder>2</b:RefOrder>
  </b:Source>
  <b:Source>
    <b:Tag>Elk94</b:Tag>
    <b:SourceType>JournalArticle</b:SourceType>
    <b:Guid>{7B77F0BB-68A2-4A7A-884D-3255E324CD27}</b:Guid>
    <b:Author>
      <b:Author>
        <b:NameList>
          <b:Person>
            <b:Last>Elkington</b:Last>
            <b:First>J.</b:First>
          </b:Person>
        </b:NameList>
      </b:Author>
    </b:Author>
    <b:Title>Partnerships from cannibals with forks: The triple bottom line of21st-century business</b:Title>
    <b:JournalName>Environment quality management</b:JournalName>
    <b:Year>1994</b:Year>
    <b:Pages>37 - 51</b:Pages>
    <b:URL>https://onlinelibrary.wiley.com/doi/abs/10.1002/tqem.3310080106</b:URL>
    <b:RefOrder>3</b:RefOrder>
  </b:Source>
  <b:Source>
    <b:Tag>Bus20</b:Tag>
    <b:SourceType>JournalArticle</b:SourceType>
    <b:Guid>{58FC6DEE-1286-4A1B-91E8-343A7DAA487C}</b:Guid>
    <b:Author>
      <b:Author>
        <b:NameList>
          <b:Person>
            <b:Last>Bussetto</b:Last>
            <b:First>Wick,</b:First>
            <b:Middle>and Gumbinger</b:Middle>
          </b:Person>
        </b:NameList>
      </b:Author>
    </b:Author>
    <b:Title>Neurologi Research and Practice 2. How to use and assess quality research methonds.</b:Title>
    <b:Year>2020</b:Year>
    <b:Pages>14</b:Pages>
    <b:Month>May</b:Month>
    <b:Day>27</b:Day>
    <b:URL>https://neurolrespract.biomedcentral.com/articles/10.1186/s42466-020-00059-z</b:URL>
    <b:RefOrder>4</b:RefOrder>
  </b:Source>
  <b:Source>
    <b:Tag>Sim18</b:Tag>
    <b:SourceType>JournalArticle</b:SourceType>
    <b:Guid>{CA7F3361-F81A-4703-876A-D48FD5CA3A6F}</b:Guid>
    <b:Author>
      <b:Author>
        <b:NameList>
          <b:Person>
            <b:Last>Sim</b:Last>
            <b:First>Saunders,</b:First>
            <b:Middle>Jackie, and Tom</b:Middle>
          </b:Person>
        </b:NameList>
      </b:Author>
    </b:Author>
    <b:Title>Can sample size in qualitative research be determined a prori?</b:Title>
    <b:JournalName>International Jornal of Social  Research Methodology</b:JournalName>
    <b:Year>2018</b:Year>
    <b:Pages>619 - 634</b:Pages>
    <b:Month>Mar</b:Month>
    <b:Day>27</b:Day>
    <b:URL>https://www.researchgate.net/publication/324042278_Can_sample_size_in_qualitative_research_be_determined_a_priori</b:URL>
    <b:RefOrder>5</b:RefOrder>
  </b:Source>
  <b:Source>
    <b:Tag>Ras18</b:Tag>
    <b:SourceType>JournalArticle</b:SourceType>
    <b:Guid>{9B972D44-BD47-4659-95C5-B569A5716A84}</b:Guid>
    <b:Author>
      <b:Author>
        <b:NameList>
          <b:Person>
            <b:Last>Rashidi</b:Last>
            <b:First>Begum,</b:First>
            <b:Middle>Moktar, and Pereira</b:Middle>
          </b:Person>
        </b:NameList>
      </b:Author>
    </b:Author>
    <b:Title>The Conduct of Structured Interviews as a Research Implementation Method.</b:Title>
    <b:JournalName>Journal of Advances Research Design</b:JournalName>
    <b:Year>2018</b:Year>
    <b:Pages>28 - 34</b:Pages>
    <b:Volume>1</b:Volume>
    <b:Issue>1</b:Issue>
    <b:RefOrder>6</b:RefOrder>
  </b:Source>
  <b:Source>
    <b:Tag>Cat23</b:Tag>
    <b:SourceType>JournalArticle</b:SourceType>
    <b:Guid>{A6D99C41-8F72-427B-A38F-C0CEB479E236}</b:Guid>
    <b:Title>What is purposive sampling?</b:Title>
    <b:Year>2023</b:Year>
    <b:Author>
      <b:Author>
        <b:NameList>
          <b:Person>
            <b:Last>Heath</b:Last>
            <b:First>Cathy</b:First>
          </b:Person>
        </b:NameList>
      </b:Author>
    </b:Author>
    <b:Month>February</b:Month>
    <b:Day>5</b:Day>
    <b:URL>https://dovetail.com/research/purposive-sampling/</b:URL>
    <b:RefOrder>7</b:RefOrder>
  </b:Source>
</b:Sources>
</file>

<file path=customXml/itemProps1.xml><?xml version="1.0" encoding="utf-8"?>
<ds:datastoreItem xmlns:ds="http://schemas.openxmlformats.org/officeDocument/2006/customXml" ds:itemID="{D68539DE-6EE5-4001-9348-2E2EC183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5995</Words>
  <Characters>34174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40089</CharactersWithSpaces>
  <SharedDoc>false</SharedDoc>
  <HLinks>
    <vt:vector size="12" baseType="variant">
      <vt:variant>
        <vt:i4>917578</vt:i4>
      </vt:variant>
      <vt:variant>
        <vt:i4>6</vt:i4>
      </vt:variant>
      <vt:variant>
        <vt:i4>0</vt:i4>
      </vt:variant>
      <vt:variant>
        <vt:i4>5</vt:i4>
      </vt:variant>
      <vt:variant>
        <vt:lpwstr>http://creativecommons.org/licenses/by/4.0/legalcode</vt:lpwstr>
      </vt:variant>
      <vt:variant>
        <vt:lpwstr/>
      </vt:variant>
      <vt:variant>
        <vt:i4>917578</vt:i4>
      </vt:variant>
      <vt:variant>
        <vt:i4>0</vt:i4>
      </vt:variant>
      <vt:variant>
        <vt:i4>0</vt:i4>
      </vt:variant>
      <vt:variant>
        <vt:i4>5</vt:i4>
      </vt:variant>
      <vt:variant>
        <vt:lpwstr>http://creativecommons.org/licenses/by/4.0/legalcode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Hidayah Sevenfold</dc:creator>
  <cp:keywords/>
  <dc:description/>
  <cp:lastModifiedBy>Shahri AS</cp:lastModifiedBy>
  <cp:revision>5</cp:revision>
  <cp:lastPrinted>2024-04-04T12:50:00Z</cp:lastPrinted>
  <dcterms:created xsi:type="dcterms:W3CDTF">2024-04-04T13:01:00Z</dcterms:created>
  <dcterms:modified xsi:type="dcterms:W3CDTF">2026-02-04T01:41:00Z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e841d21ee6951728066b3cc1d266b17cf007744c8355dd56e2145ef13cc09434</vt:lpwstr>
  </property>
</Properties>
</file>