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667D7" w14:textId="0F4A01ED" w:rsidR="009A5113" w:rsidRDefault="00770B4E" w:rsidP="009A5113">
      <w:pPr>
        <w:pStyle w:val="Header"/>
      </w:pPr>
      <w:r>
        <w:rPr>
          <w:noProof/>
        </w:rPr>
        <mc:AlternateContent>
          <mc:Choice Requires="wps">
            <w:drawing>
              <wp:anchor distT="0" distB="0" distL="114300" distR="114300" simplePos="0" relativeHeight="251655168" behindDoc="0" locked="0" layoutInCell="1" allowOverlap="1" wp14:anchorId="09110387" wp14:editId="4E5EE4D9">
                <wp:simplePos x="0" y="0"/>
                <wp:positionH relativeFrom="column">
                  <wp:posOffset>23854</wp:posOffset>
                </wp:positionH>
                <wp:positionV relativeFrom="paragraph">
                  <wp:posOffset>79734</wp:posOffset>
                </wp:positionV>
                <wp:extent cx="6243320" cy="572494"/>
                <wp:effectExtent l="0" t="0" r="5080" b="0"/>
                <wp:wrapNone/>
                <wp:docPr id="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3320" cy="572494"/>
                        </a:xfrm>
                        <a:prstGeom prst="rect">
                          <a:avLst/>
                        </a:prstGeom>
                        <a:solidFill>
                          <a:schemeClr val="tx2">
                            <a:lumMod val="75000"/>
                            <a:lumOff val="2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61C8B3" id="Rectangle 24" o:spid="_x0000_s1026" style="position:absolute;margin-left:1.9pt;margin-top:6.3pt;width:491.6pt;height:45.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" fillcolor="#215e99 [2431]" stroked="f" strokeweight="1pt"/>
            </w:pict>
          </mc:Fallback>
        </mc:AlternateContent>
      </w:r>
      <w:r w:rsidR="0026661C">
        <w:rPr>
          <w:noProof/>
        </w:rPr>
        <mc:AlternateContent>
          <mc:Choice Requires="wps">
            <w:drawing>
              <wp:anchor distT="0" distB="0" distL="114300" distR="114300" simplePos="0" relativeHeight="251656192" behindDoc="0" locked="0" layoutInCell="1" allowOverlap="1" wp14:anchorId="58031387" wp14:editId="68A11FF9">
                <wp:simplePos x="0" y="0"/>
                <wp:positionH relativeFrom="column">
                  <wp:posOffset>174929</wp:posOffset>
                </wp:positionH>
                <wp:positionV relativeFrom="paragraph">
                  <wp:posOffset>151296</wp:posOffset>
                </wp:positionV>
                <wp:extent cx="6004209" cy="445273"/>
                <wp:effectExtent l="0" t="0" r="15875" b="12065"/>
                <wp:wrapNone/>
                <wp:docPr id="38876223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4209" cy="445273"/>
                        </a:xfrm>
                        <a:prstGeom prst="rect">
                          <a:avLst/>
                        </a:prstGeom>
                        <a:solidFill>
                          <a:schemeClr val="tx2">
                            <a:lumMod val="75000"/>
                            <a:lumOff val="25000"/>
                          </a:schemeClr>
                        </a:solidFill>
                        <a:ln w="6350">
                          <a:solidFill>
                            <a:schemeClr val="tx2">
                              <a:lumMod val="75000"/>
                              <a:lumOff val="25000"/>
                            </a:schemeClr>
                          </a:solidFill>
                        </a:ln>
                        <a:effectLst/>
                      </wps:spPr>
                      <wps:txbx>
                        <w:txbxContent>
                          <w:p w14:paraId="102ED409" w14:textId="4DD3FF1B" w:rsidR="009A5113" w:rsidRPr="008B4303" w:rsidRDefault="009A5113" w:rsidP="009A5113">
                            <w:pPr>
                              <w:jc w:val="center"/>
                              <w:rPr>
                                <w:rFonts w:ascii="Times New Roman" w:hAnsi="Times New Roman"/>
                                <w:b/>
                                <w:color w:val="FFFFFF" w:themeColor="background1"/>
                                <w:sz w:val="40"/>
                                <w:szCs w:val="40"/>
                              </w:rPr>
                            </w:pPr>
                            <w:r w:rsidRPr="008B4303">
                              <w:rPr>
                                <w:rFonts w:ascii="Times New Roman" w:hAnsi="Times New Roman"/>
                                <w:b/>
                                <w:color w:val="FFFFFF" w:themeColor="background1"/>
                                <w:sz w:val="40"/>
                                <w:szCs w:val="40"/>
                              </w:rPr>
                              <w:t xml:space="preserve">Asian Journal of </w:t>
                            </w:r>
                            <w:r w:rsidR="0026661C" w:rsidRPr="008B4303">
                              <w:rPr>
                                <w:rFonts w:ascii="Times New Roman" w:hAnsi="Times New Roman"/>
                                <w:b/>
                                <w:color w:val="FFFFFF" w:themeColor="background1"/>
                                <w:sz w:val="40"/>
                                <w:szCs w:val="40"/>
                              </w:rPr>
                              <w:t>Management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031387" id="_x0000_t202" coordsize="21600,21600" o:spt="202" path="m,l,21600r21600,l21600,xe">
                <v:stroke joinstyle="miter"/>
                <v:path gradientshapeok="t" o:connecttype="rect"/>
              </v:shapetype>
              <v:shape id="Text Box 25" o:spid="_x0000_s1026" type="#_x0000_t202" style="position:absolute;margin-left:13.75pt;margin-top:11.9pt;width:472.75pt;height:35.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" fillcolor="#215e99 [2431]" strokecolor="#215e99 [2431]" strokeweight=".5pt">
                <v:path arrowok="t"/>
                <v:textbox>
                  <w:txbxContent>
                    <w:p w14:paraId="102ED409" w14:textId="4DD3FF1B" w:rsidR="009A5113" w:rsidRPr="008B4303" w:rsidRDefault="009A5113" w:rsidP="009A5113">
                      <w:pPr>
                        <w:jc w:val="center"/>
                        <w:rPr>
                          <w:rFonts w:ascii="Times New Roman" w:hAnsi="Times New Roman"/>
                          <w:b/>
                          <w:color w:val="FFFFFF" w:themeColor="background1"/>
                          <w:sz w:val="40"/>
                          <w:szCs w:val="40"/>
                        </w:rPr>
                      </w:pPr>
                      <w:r w:rsidRPr="008B4303">
                        <w:rPr>
                          <w:rFonts w:ascii="Times New Roman" w:hAnsi="Times New Roman"/>
                          <w:b/>
                          <w:color w:val="FFFFFF" w:themeColor="background1"/>
                          <w:sz w:val="40"/>
                          <w:szCs w:val="40"/>
                        </w:rPr>
                        <w:t xml:space="preserve">Asian Journal of </w:t>
                      </w:r>
                      <w:r w:rsidR="0026661C" w:rsidRPr="008B4303">
                        <w:rPr>
                          <w:rFonts w:ascii="Times New Roman" w:hAnsi="Times New Roman"/>
                          <w:b/>
                          <w:color w:val="FFFFFF" w:themeColor="background1"/>
                          <w:sz w:val="40"/>
                          <w:szCs w:val="40"/>
                        </w:rPr>
                        <w:t>Management Review</w:t>
                      </w:r>
                    </w:p>
                  </w:txbxContent>
                </v:textbox>
              </v:shape>
            </w:pict>
          </mc:Fallback>
        </mc:AlternateContent>
      </w:r>
      <w:r w:rsidR="005571B2">
        <w:rPr>
          <w:noProof/>
        </w:rPr>
        <mc:AlternateContent>
          <mc:Choice Requires="wps">
            <w:drawing>
              <wp:anchor distT="4294967295" distB="4294967295" distL="114300" distR="114300" simplePos="0" relativeHeight="251653120" behindDoc="0" locked="0" layoutInCell="1" allowOverlap="1" wp14:anchorId="6CC11194" wp14:editId="28FCCCF1">
                <wp:simplePos x="0" y="0"/>
                <wp:positionH relativeFrom="column">
                  <wp:posOffset>-29845</wp:posOffset>
                </wp:positionH>
                <wp:positionV relativeFrom="paragraph">
                  <wp:posOffset>-12701</wp:posOffset>
                </wp:positionV>
                <wp:extent cx="6291580" cy="0"/>
                <wp:effectExtent l="0" t="0" r="0" b="0"/>
                <wp:wrapNone/>
                <wp:docPr id="4"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1580" cy="0"/>
                        </a:xfrm>
                        <a:prstGeom prst="line">
                          <a:avLst/>
                        </a:prstGeom>
                        <a:noFill/>
                        <a:ln w="6350" cap="flat" cmpd="sng" algn="ctr">
                          <a:solidFill>
                            <a:schemeClr val="tx2">
                              <a:lumMod val="75000"/>
                              <a:lumOff val="25000"/>
                            </a:scheme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F0773E4" id="Straight Connector 22" o:spid="_x0000_s1026" style="position:absolute;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5pt,-1pt" to="493.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" strokecolor="#215e99 [2431]" strokeweight=".5pt">
                <v:stroke joinstyle="miter"/>
                <o:lock v:ext="edit" shapetype="f"/>
              </v:line>
            </w:pict>
          </mc:Fallback>
        </mc:AlternateContent>
      </w:r>
    </w:p>
    <w:p w14:paraId="13CA8DBB" w14:textId="0F3E56DC" w:rsidR="009A5113" w:rsidRDefault="009A5113" w:rsidP="009A5113">
      <w:pPr>
        <w:spacing w:after="0" w:line="240" w:lineRule="auto"/>
        <w:jc w:val="both"/>
        <w:rPr>
          <w:rFonts w:ascii="Times New Roman" w:hAnsi="Times New Roman"/>
          <w:sz w:val="24"/>
          <w:szCs w:val="24"/>
        </w:rPr>
      </w:pPr>
      <w:permStart w:id="121468405" w:edGrp="everyone"/>
    </w:p>
    <w:permEnd w:id="121468405"/>
    <w:p w14:paraId="5CAC049E" w14:textId="096DA2E8" w:rsidR="009A5113" w:rsidRDefault="009A5113" w:rsidP="009A5113">
      <w:pPr>
        <w:spacing w:after="0" w:line="240" w:lineRule="auto"/>
        <w:jc w:val="both"/>
        <w:rPr>
          <w:rFonts w:ascii="Times New Roman" w:hAnsi="Times New Roman"/>
          <w:sz w:val="24"/>
          <w:szCs w:val="24"/>
        </w:rPr>
      </w:pPr>
    </w:p>
    <w:p w14:paraId="4E39F864" w14:textId="5B9B2983" w:rsidR="009A5113" w:rsidRDefault="009A5113" w:rsidP="009A5113">
      <w:pPr>
        <w:spacing w:after="0" w:line="240" w:lineRule="auto"/>
        <w:jc w:val="both"/>
        <w:rPr>
          <w:rFonts w:ascii="Times New Roman" w:hAnsi="Times New Roman"/>
          <w:sz w:val="24"/>
          <w:szCs w:val="24"/>
        </w:rPr>
      </w:pPr>
    </w:p>
    <w:p w14:paraId="20FAE9C0" w14:textId="67191065" w:rsidR="009A5113" w:rsidRDefault="00770B4E" w:rsidP="009A5113">
      <w:pPr>
        <w:spacing w:after="0" w:line="240" w:lineRule="auto"/>
        <w:jc w:val="both"/>
        <w:rPr>
          <w:rFonts w:ascii="Times New Roman" w:hAnsi="Times New Roman"/>
          <w:sz w:val="24"/>
          <w:szCs w:val="24"/>
        </w:rPr>
      </w:pPr>
      <w:r>
        <w:rPr>
          <w:noProof/>
        </w:rPr>
        <mc:AlternateContent>
          <mc:Choice Requires="wps">
            <w:drawing>
              <wp:anchor distT="0" distB="0" distL="114300" distR="114300" simplePos="0" relativeHeight="251657216" behindDoc="0" locked="0" layoutInCell="1" allowOverlap="1" wp14:anchorId="45CC5C2B" wp14:editId="22FA6CC0">
                <wp:simplePos x="0" y="0"/>
                <wp:positionH relativeFrom="margin">
                  <wp:posOffset>-5080</wp:posOffset>
                </wp:positionH>
                <wp:positionV relativeFrom="paragraph">
                  <wp:posOffset>86995</wp:posOffset>
                </wp:positionV>
                <wp:extent cx="6291580" cy="245110"/>
                <wp:effectExtent l="0" t="0" r="0" b="2540"/>
                <wp:wrapNone/>
                <wp:docPr id="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1580" cy="245110"/>
                        </a:xfrm>
                        <a:prstGeom prst="rect">
                          <a:avLst/>
                        </a:prstGeom>
                        <a:solidFill>
                          <a:sysClr val="window" lastClr="FFFFFF"/>
                        </a:solidFill>
                        <a:ln w="3175">
                          <a:solidFill>
                            <a:prstClr val="black"/>
                          </a:solidFill>
                        </a:ln>
                        <a:effectLst/>
                      </wps:spPr>
                      <wps:txbx>
                        <w:txbxContent>
                          <w:p w14:paraId="78CFDB7F" w14:textId="77777777" w:rsidR="009A5113" w:rsidRPr="00F041DE" w:rsidRDefault="009A5113" w:rsidP="009A5113">
                            <w:pPr>
                              <w:rPr>
                                <w:rFonts w:ascii="Times New Roman" w:hAnsi="Times New Roman"/>
                                <w:sz w:val="18"/>
                                <w:szCs w:val="18"/>
                              </w:rPr>
                            </w:pPr>
                            <w:r w:rsidRPr="00F041DE">
                              <w:rPr>
                                <w:rFonts w:ascii="Times New Roman" w:hAnsi="Times New Roman"/>
                                <w:sz w:val="18"/>
                                <w:szCs w:val="18"/>
                              </w:rPr>
                              <w:t xml:space="preserve">Please cite this article as: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CC5C2B" id="Text Box 20" o:spid="_x0000_s1027" type="#_x0000_t202" style="position:absolute;left:0;text-align:left;margin-left:-.4pt;margin-top:6.85pt;width:495.4pt;height:19.3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" fillcolor="window" strokeweight=".25pt">
                <v:path arrowok="t"/>
                <v:textbox>
                  <w:txbxContent>
                    <w:p w14:paraId="78CFDB7F" w14:textId="77777777" w:rsidR="009A5113" w:rsidRPr="00F041DE" w:rsidRDefault="009A5113" w:rsidP="009A5113">
                      <w:pPr>
                        <w:rPr>
                          <w:rFonts w:ascii="Times New Roman" w:hAnsi="Times New Roman"/>
                          <w:sz w:val="18"/>
                          <w:szCs w:val="18"/>
                        </w:rPr>
                      </w:pPr>
                      <w:r w:rsidRPr="00F041DE">
                        <w:rPr>
                          <w:rFonts w:ascii="Times New Roman" w:hAnsi="Times New Roman"/>
                          <w:sz w:val="18"/>
                          <w:szCs w:val="18"/>
                        </w:rPr>
                        <w:t xml:space="preserve">Please cite this article as: </w:t>
                      </w:r>
                    </w:p>
                  </w:txbxContent>
                </v:textbox>
                <w10:wrap anchorx="margin"/>
              </v:shape>
            </w:pict>
          </mc:Fallback>
        </mc:AlternateContent>
      </w:r>
      <w:r>
        <w:rPr>
          <w:noProof/>
        </w:rPr>
        <mc:AlternateContent>
          <mc:Choice Requires="wps">
            <w:drawing>
              <wp:anchor distT="4294967295" distB="4294967295" distL="114300" distR="114300" simplePos="0" relativeHeight="251654144" behindDoc="0" locked="0" layoutInCell="1" allowOverlap="1" wp14:anchorId="4BF8ABC5" wp14:editId="491A7A82">
                <wp:simplePos x="0" y="0"/>
                <wp:positionH relativeFrom="margin">
                  <wp:posOffset>7316</wp:posOffset>
                </wp:positionH>
                <wp:positionV relativeFrom="paragraph">
                  <wp:posOffset>36526</wp:posOffset>
                </wp:positionV>
                <wp:extent cx="6291580" cy="0"/>
                <wp:effectExtent l="0" t="0" r="0" b="0"/>
                <wp:wrapNone/>
                <wp:docPr id="6"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1580" cy="0"/>
                        </a:xfrm>
                        <a:prstGeom prst="line">
                          <a:avLst/>
                        </a:prstGeom>
                        <a:noFill/>
                        <a:ln w="6350" cap="flat" cmpd="sng" algn="ctr">
                          <a:solidFill>
                            <a:schemeClr val="tx2">
                              <a:lumMod val="75000"/>
                              <a:lumOff val="25000"/>
                            </a:scheme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80F11CA" id="Straight Connector 18" o:spid="_x0000_s1026" style="position:absolute;z-index:25165414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6pt,2.9pt" to="496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" strokecolor="#215e99 [2431]" strokeweight=".5pt">
                <v:stroke joinstyle="miter"/>
                <o:lock v:ext="edit" shapetype="f"/>
                <w10:wrap anchorx="margin"/>
              </v:line>
            </w:pict>
          </mc:Fallback>
        </mc:AlternateContent>
      </w:r>
    </w:p>
    <w:p w14:paraId="1B89E417" w14:textId="77777777" w:rsidR="00F81BFD" w:rsidRPr="00F81BFD" w:rsidRDefault="00F81BFD">
      <w:pPr>
        <w:rPr>
          <w:rFonts w:ascii="Times New Roman" w:hAnsi="Times New Roman"/>
          <w:sz w:val="20"/>
          <w:szCs w:val="20"/>
        </w:rPr>
      </w:pPr>
    </w:p>
    <w:p w14:paraId="13FFFE7B" w14:textId="53701327" w:rsidR="009A5113" w:rsidRPr="00AF54DA" w:rsidRDefault="006A4EF6" w:rsidP="0013400E">
      <w:pPr>
        <w:pStyle w:val="Title"/>
        <w:jc w:val="center"/>
      </w:pPr>
      <w:permStart w:id="1873046054" w:edGrp="everyone"/>
      <w:r>
        <w:t xml:space="preserve">THE RELATIONSHIP BETWEEN </w:t>
      </w:r>
      <w:r w:rsidR="001B0F53">
        <w:t xml:space="preserve">rfid </w:t>
      </w:r>
      <w:r>
        <w:t>PERCEIVED EASE OF USE</w:t>
      </w:r>
      <w:r w:rsidR="00C839AE">
        <w:t xml:space="preserve"> </w:t>
      </w:r>
      <w:r>
        <w:t>AND CUSTOMER SATISFACTION</w:t>
      </w:r>
      <w:r w:rsidR="004C21FC">
        <w:t xml:space="preserve"> in uniqlo</w:t>
      </w:r>
    </w:p>
    <w:permEnd w:id="1873046054"/>
    <w:p w14:paraId="5ED26A08" w14:textId="77777777" w:rsidR="009A5113" w:rsidRDefault="009A5113" w:rsidP="009A5113">
      <w:pPr>
        <w:spacing w:after="0"/>
        <w:jc w:val="both"/>
        <w:rPr>
          <w:rFonts w:ascii="Times New Roman" w:hAnsi="Times New Roman"/>
          <w:sz w:val="24"/>
          <w:szCs w:val="24"/>
        </w:rPr>
      </w:pPr>
    </w:p>
    <w:p w14:paraId="493A9B55" w14:textId="32B9ED26" w:rsidR="009A5113" w:rsidRPr="009A5113" w:rsidRDefault="006A4EF6" w:rsidP="00AF54DA">
      <w:pPr>
        <w:pStyle w:val="AuthorsAJPBS"/>
      </w:pPr>
      <w:permStart w:id="148712894" w:edGrp="everyone"/>
      <w:r>
        <w:t>Putri Erene Qaisara Azrin</w:t>
      </w:r>
      <w:r w:rsidR="00B21EB0">
        <w:t>*(a</w:t>
      </w:r>
      <w:r w:rsidR="00B6775E">
        <w:t>),</w:t>
      </w:r>
      <w:r w:rsidR="006311CD">
        <w:t xml:space="preserve"> Nor Alia Ezzati</w:t>
      </w:r>
      <w:r w:rsidR="005571B2">
        <w:t xml:space="preserve"> Zulqarnain Ganesh*(b), Nor Izzati Aqilah Azhar *(c)</w:t>
      </w:r>
    </w:p>
    <w:p w14:paraId="6865F154" w14:textId="77777777" w:rsidR="009A5113" w:rsidRPr="009A5113" w:rsidRDefault="009A5113" w:rsidP="00AF54DA">
      <w:pPr>
        <w:pStyle w:val="AuthorsAJPBS"/>
      </w:pPr>
      <w:r w:rsidRPr="009A5113">
        <w:t>Corresponding author*</w:t>
      </w:r>
    </w:p>
    <w:permEnd w:id="148712894"/>
    <w:p w14:paraId="29E82179" w14:textId="77777777" w:rsidR="009A5113" w:rsidRPr="001D6503" w:rsidRDefault="009A5113" w:rsidP="00B21EB0">
      <w:pPr>
        <w:spacing w:after="0" w:line="240" w:lineRule="auto"/>
        <w:jc w:val="center"/>
        <w:rPr>
          <w:rFonts w:ascii="Times New Roman" w:hAnsi="Times New Roman"/>
          <w:sz w:val="20"/>
          <w:szCs w:val="20"/>
        </w:rPr>
      </w:pPr>
    </w:p>
    <w:p w14:paraId="4958DF65" w14:textId="7950950C" w:rsidR="009A5113" w:rsidRPr="001D6503" w:rsidRDefault="00B21EB0" w:rsidP="00B21EB0">
      <w:pPr>
        <w:spacing w:after="0" w:line="240" w:lineRule="auto"/>
        <w:jc w:val="center"/>
        <w:rPr>
          <w:rFonts w:ascii="Times New Roman" w:hAnsi="Times New Roman"/>
          <w:sz w:val="20"/>
          <w:szCs w:val="20"/>
        </w:rPr>
      </w:pPr>
      <w:permStart w:id="361244908" w:edGrp="everyone"/>
      <w:r w:rsidRPr="001D6503">
        <w:rPr>
          <w:rFonts w:ascii="Times New Roman" w:hAnsi="Times New Roman"/>
          <w:sz w:val="20"/>
          <w:szCs w:val="20"/>
        </w:rPr>
        <w:t>(a)</w:t>
      </w:r>
      <w:r w:rsidR="006A4EF6">
        <w:rPr>
          <w:rFonts w:ascii="Times New Roman" w:hAnsi="Times New Roman"/>
          <w:sz w:val="20"/>
          <w:szCs w:val="20"/>
        </w:rPr>
        <w:t>Faculty of Business &amp; Accounting</w:t>
      </w:r>
      <w:r w:rsidR="00B6775E" w:rsidRPr="001D6503">
        <w:rPr>
          <w:rFonts w:ascii="Times New Roman" w:hAnsi="Times New Roman"/>
          <w:sz w:val="20"/>
          <w:szCs w:val="20"/>
        </w:rPr>
        <w:t xml:space="preserve">, </w:t>
      </w:r>
      <w:r w:rsidR="006A4EF6">
        <w:rPr>
          <w:rFonts w:ascii="Times New Roman" w:hAnsi="Times New Roman"/>
          <w:sz w:val="20"/>
          <w:szCs w:val="20"/>
        </w:rPr>
        <w:t>Universiti Poly-Tech Malaysia</w:t>
      </w:r>
      <w:r w:rsidRPr="001D6503">
        <w:rPr>
          <w:rFonts w:ascii="Times New Roman" w:hAnsi="Times New Roman"/>
          <w:sz w:val="20"/>
          <w:szCs w:val="20"/>
        </w:rPr>
        <w:t xml:space="preserve">, </w:t>
      </w:r>
      <w:r w:rsidR="006A4EF6">
        <w:rPr>
          <w:rFonts w:ascii="Times New Roman" w:hAnsi="Times New Roman"/>
          <w:sz w:val="20"/>
          <w:szCs w:val="20"/>
        </w:rPr>
        <w:t>kl2307013795@student.uptm.edu.my</w:t>
      </w:r>
    </w:p>
    <w:p w14:paraId="717F079F" w14:textId="2DE3C9CB" w:rsidR="00B21EB0" w:rsidRDefault="005571B2" w:rsidP="00B21EB0">
      <w:pPr>
        <w:spacing w:after="0" w:line="240" w:lineRule="auto"/>
        <w:jc w:val="center"/>
        <w:rPr>
          <w:rFonts w:ascii="Times New Roman" w:hAnsi="Times New Roman"/>
          <w:sz w:val="20"/>
          <w:szCs w:val="20"/>
        </w:rPr>
      </w:pPr>
      <w:r>
        <w:rPr>
          <w:rFonts w:ascii="Times New Roman" w:hAnsi="Times New Roman"/>
          <w:sz w:val="20"/>
          <w:szCs w:val="20"/>
        </w:rPr>
        <w:t xml:space="preserve"> </w:t>
      </w:r>
      <w:r w:rsidR="00B21EB0" w:rsidRPr="001D6503">
        <w:rPr>
          <w:rFonts w:ascii="Times New Roman" w:hAnsi="Times New Roman"/>
          <w:sz w:val="20"/>
          <w:szCs w:val="20"/>
        </w:rPr>
        <w:t>(b)</w:t>
      </w:r>
      <w:r w:rsidRPr="005571B2">
        <w:rPr>
          <w:rFonts w:ascii="Times New Roman" w:hAnsi="Times New Roman"/>
          <w:sz w:val="20"/>
          <w:szCs w:val="20"/>
        </w:rPr>
        <w:t xml:space="preserve"> </w:t>
      </w:r>
      <w:r>
        <w:rPr>
          <w:rFonts w:ascii="Times New Roman" w:hAnsi="Times New Roman"/>
          <w:sz w:val="20"/>
          <w:szCs w:val="20"/>
        </w:rPr>
        <w:t>Faculty of Business &amp; Accounting</w:t>
      </w:r>
      <w:r w:rsidRPr="001D6503">
        <w:rPr>
          <w:rFonts w:ascii="Times New Roman" w:hAnsi="Times New Roman"/>
          <w:sz w:val="20"/>
          <w:szCs w:val="20"/>
        </w:rPr>
        <w:t xml:space="preserve">, </w:t>
      </w:r>
      <w:r>
        <w:rPr>
          <w:rFonts w:ascii="Times New Roman" w:hAnsi="Times New Roman"/>
          <w:sz w:val="20"/>
          <w:szCs w:val="20"/>
        </w:rPr>
        <w:t>Universiti Poly-Tech Malaysia</w:t>
      </w:r>
      <w:r w:rsidRPr="001D6503">
        <w:rPr>
          <w:rFonts w:ascii="Times New Roman" w:hAnsi="Times New Roman"/>
          <w:sz w:val="20"/>
          <w:szCs w:val="20"/>
        </w:rPr>
        <w:t xml:space="preserve">, </w:t>
      </w:r>
      <w:r w:rsidRPr="005571B2">
        <w:rPr>
          <w:rFonts w:ascii="Times New Roman" w:hAnsi="Times New Roman"/>
          <w:sz w:val="20"/>
          <w:szCs w:val="20"/>
        </w:rPr>
        <w:t>kl2307013</w:t>
      </w:r>
      <w:r>
        <w:rPr>
          <w:rFonts w:ascii="Times New Roman" w:hAnsi="Times New Roman"/>
          <w:sz w:val="20"/>
          <w:szCs w:val="20"/>
        </w:rPr>
        <w:t>801</w:t>
      </w:r>
      <w:r w:rsidRPr="005571B2">
        <w:rPr>
          <w:rFonts w:ascii="Times New Roman" w:hAnsi="Times New Roman"/>
          <w:sz w:val="20"/>
          <w:szCs w:val="20"/>
        </w:rPr>
        <w:t>@student.uptm.edu.my</w:t>
      </w:r>
    </w:p>
    <w:p w14:paraId="4167F1AA" w14:textId="0BFBE059" w:rsidR="005571B2" w:rsidRPr="001D6503" w:rsidRDefault="005571B2" w:rsidP="00B21EB0">
      <w:pPr>
        <w:spacing w:after="0" w:line="240" w:lineRule="auto"/>
        <w:jc w:val="center"/>
        <w:rPr>
          <w:rFonts w:ascii="Times New Roman" w:hAnsi="Times New Roman"/>
          <w:sz w:val="20"/>
          <w:szCs w:val="20"/>
        </w:rPr>
      </w:pPr>
      <w:r>
        <w:rPr>
          <w:rFonts w:ascii="Times New Roman" w:hAnsi="Times New Roman"/>
          <w:sz w:val="20"/>
          <w:szCs w:val="20"/>
        </w:rPr>
        <w:t>(c)Faculty of Business &amp; Accounting</w:t>
      </w:r>
      <w:r w:rsidRPr="001D6503">
        <w:rPr>
          <w:rFonts w:ascii="Times New Roman" w:hAnsi="Times New Roman"/>
          <w:sz w:val="20"/>
          <w:szCs w:val="20"/>
        </w:rPr>
        <w:t xml:space="preserve">, </w:t>
      </w:r>
      <w:r>
        <w:rPr>
          <w:rFonts w:ascii="Times New Roman" w:hAnsi="Times New Roman"/>
          <w:sz w:val="20"/>
          <w:szCs w:val="20"/>
        </w:rPr>
        <w:t>Universiti Poly-Tech Malaysia</w:t>
      </w:r>
      <w:r w:rsidRPr="001D6503">
        <w:rPr>
          <w:rFonts w:ascii="Times New Roman" w:hAnsi="Times New Roman"/>
          <w:sz w:val="20"/>
          <w:szCs w:val="20"/>
        </w:rPr>
        <w:t xml:space="preserve">, </w:t>
      </w:r>
      <w:r>
        <w:rPr>
          <w:rFonts w:ascii="Times New Roman" w:hAnsi="Times New Roman"/>
          <w:sz w:val="20"/>
          <w:szCs w:val="20"/>
        </w:rPr>
        <w:t>kl2307013792@student.uptm.edu.my</w:t>
      </w:r>
    </w:p>
    <w:p w14:paraId="095F4300" w14:textId="5EAFE6E7" w:rsidR="009A5113" w:rsidRPr="00B21EB0" w:rsidRDefault="00B21EB0" w:rsidP="009A5113">
      <w:pPr>
        <w:spacing w:line="240" w:lineRule="auto"/>
        <w:jc w:val="both"/>
        <w:rPr>
          <w:rFonts w:ascii="Times New Roman" w:hAnsi="Times New Roman"/>
          <w:i/>
          <w:sz w:val="20"/>
          <w:szCs w:val="20"/>
        </w:rPr>
      </w:pPr>
      <w:r w:rsidRPr="00B21EB0">
        <w:rPr>
          <w:rFonts w:ascii="Times New Roman" w:hAnsi="Times New Roman"/>
          <w:sz w:val="20"/>
          <w:szCs w:val="20"/>
          <w:shd w:val="clear" w:color="auto" w:fill="FFFFFF"/>
        </w:rPr>
        <w:t xml:space="preserve"> </w:t>
      </w:r>
      <w:r w:rsidRPr="00B21EB0">
        <w:rPr>
          <w:rFonts w:ascii="Times New Roman" w:hAnsi="Times New Roman"/>
          <w:sz w:val="20"/>
          <w:szCs w:val="20"/>
          <w:shd w:val="clear" w:color="auto" w:fill="FFFFFF"/>
        </w:rPr>
        <w:br/>
        <w:t xml:space="preserve">Received </w:t>
      </w:r>
      <w:r w:rsidR="006A4EF6">
        <w:rPr>
          <w:rFonts w:ascii="Times New Roman" w:hAnsi="Times New Roman"/>
          <w:sz w:val="20"/>
          <w:szCs w:val="20"/>
          <w:shd w:val="clear" w:color="auto" w:fill="FFFFFF"/>
        </w:rPr>
        <w:t>21</w:t>
      </w:r>
      <w:r w:rsidRPr="00B21EB0">
        <w:rPr>
          <w:rFonts w:ascii="Times New Roman" w:hAnsi="Times New Roman"/>
          <w:sz w:val="20"/>
          <w:szCs w:val="20"/>
          <w:shd w:val="clear" w:color="auto" w:fill="FFFFFF"/>
        </w:rPr>
        <w:t xml:space="preserve"> </w:t>
      </w:r>
      <w:r w:rsidR="006A4EF6">
        <w:rPr>
          <w:rFonts w:ascii="Times New Roman" w:hAnsi="Times New Roman"/>
          <w:sz w:val="20"/>
          <w:szCs w:val="20"/>
          <w:shd w:val="clear" w:color="auto" w:fill="FFFFFF"/>
        </w:rPr>
        <w:t>November</w:t>
      </w:r>
      <w:r w:rsidRPr="00B21EB0">
        <w:rPr>
          <w:rFonts w:ascii="Times New Roman" w:hAnsi="Times New Roman"/>
          <w:sz w:val="20"/>
          <w:szCs w:val="20"/>
          <w:shd w:val="clear" w:color="auto" w:fill="FFFFFF"/>
        </w:rPr>
        <w:t xml:space="preserve"> 202</w:t>
      </w:r>
      <w:r w:rsidR="00AF54DA">
        <w:rPr>
          <w:rFonts w:ascii="Times New Roman" w:hAnsi="Times New Roman"/>
          <w:sz w:val="20"/>
          <w:szCs w:val="20"/>
          <w:shd w:val="clear" w:color="auto" w:fill="FFFFFF"/>
        </w:rPr>
        <w:t>4</w:t>
      </w:r>
      <w:r w:rsidRPr="00B21EB0">
        <w:rPr>
          <w:rFonts w:ascii="Times New Roman" w:hAnsi="Times New Roman"/>
          <w:sz w:val="20"/>
          <w:szCs w:val="20"/>
          <w:shd w:val="clear" w:color="auto" w:fill="FFFFFF"/>
        </w:rPr>
        <w:t xml:space="preserve">, Accepted </w:t>
      </w:r>
      <w:r w:rsidR="000A5E92">
        <w:rPr>
          <w:rFonts w:ascii="Times New Roman" w:hAnsi="Times New Roman"/>
          <w:sz w:val="20"/>
          <w:szCs w:val="20"/>
          <w:shd w:val="clear" w:color="auto" w:fill="FFFFFF"/>
        </w:rPr>
        <w:t>30</w:t>
      </w:r>
      <w:r w:rsidRPr="00B21EB0">
        <w:rPr>
          <w:rFonts w:ascii="Times New Roman" w:hAnsi="Times New Roman"/>
          <w:sz w:val="20"/>
          <w:szCs w:val="20"/>
          <w:shd w:val="clear" w:color="auto" w:fill="FFFFFF"/>
        </w:rPr>
        <w:t xml:space="preserve"> </w:t>
      </w:r>
      <w:r w:rsidR="000A5E92">
        <w:rPr>
          <w:rFonts w:ascii="Times New Roman" w:hAnsi="Times New Roman"/>
          <w:sz w:val="20"/>
          <w:szCs w:val="20"/>
          <w:shd w:val="clear" w:color="auto" w:fill="FFFFFF"/>
        </w:rPr>
        <w:t>November</w:t>
      </w:r>
      <w:r w:rsidRPr="00B21EB0">
        <w:rPr>
          <w:rFonts w:ascii="Times New Roman" w:hAnsi="Times New Roman"/>
          <w:sz w:val="20"/>
          <w:szCs w:val="20"/>
          <w:shd w:val="clear" w:color="auto" w:fill="FFFFFF"/>
        </w:rPr>
        <w:t xml:space="preserve"> 202</w:t>
      </w:r>
      <w:r w:rsidR="00AF54DA">
        <w:rPr>
          <w:rFonts w:ascii="Times New Roman" w:hAnsi="Times New Roman"/>
          <w:sz w:val="20"/>
          <w:szCs w:val="20"/>
          <w:shd w:val="clear" w:color="auto" w:fill="FFFFFF"/>
        </w:rPr>
        <w:t>4</w:t>
      </w:r>
      <w:r w:rsidRPr="00B21EB0">
        <w:rPr>
          <w:rFonts w:ascii="Times New Roman" w:hAnsi="Times New Roman"/>
          <w:sz w:val="20"/>
          <w:szCs w:val="20"/>
          <w:shd w:val="clear" w:color="auto" w:fill="FFFFFF"/>
        </w:rPr>
        <w:t xml:space="preserve">, Available online </w:t>
      </w:r>
      <w:r w:rsidR="000A5E92">
        <w:rPr>
          <w:rFonts w:ascii="Times New Roman" w:hAnsi="Times New Roman"/>
          <w:sz w:val="20"/>
          <w:szCs w:val="20"/>
          <w:shd w:val="clear" w:color="auto" w:fill="FFFFFF"/>
        </w:rPr>
        <w:t>28</w:t>
      </w:r>
      <w:r w:rsidR="00AF54DA">
        <w:rPr>
          <w:rFonts w:ascii="Times New Roman" w:hAnsi="Times New Roman"/>
          <w:sz w:val="20"/>
          <w:szCs w:val="20"/>
          <w:shd w:val="clear" w:color="auto" w:fill="FFFFFF"/>
        </w:rPr>
        <w:t xml:space="preserve"> </w:t>
      </w:r>
      <w:r w:rsidR="006A4EF6">
        <w:rPr>
          <w:rFonts w:ascii="Times New Roman" w:hAnsi="Times New Roman"/>
          <w:sz w:val="20"/>
          <w:szCs w:val="20"/>
          <w:shd w:val="clear" w:color="auto" w:fill="FFFFFF"/>
        </w:rPr>
        <w:t>December</w:t>
      </w:r>
      <w:r w:rsidRPr="00B21EB0">
        <w:rPr>
          <w:rFonts w:ascii="Times New Roman" w:hAnsi="Times New Roman"/>
          <w:sz w:val="20"/>
          <w:szCs w:val="20"/>
          <w:shd w:val="clear" w:color="auto" w:fill="FFFFFF"/>
        </w:rPr>
        <w:t xml:space="preserve"> 202</w:t>
      </w:r>
      <w:r w:rsidR="006A4EF6">
        <w:rPr>
          <w:rFonts w:ascii="Times New Roman" w:hAnsi="Times New Roman"/>
          <w:sz w:val="20"/>
          <w:szCs w:val="20"/>
          <w:shd w:val="clear" w:color="auto" w:fill="FFFFFF"/>
        </w:rPr>
        <w:t>4</w:t>
      </w:r>
    </w:p>
    <w:permEnd w:id="361244908"/>
    <w:p w14:paraId="269A0EE6" w14:textId="0598013B" w:rsidR="009A5113" w:rsidRPr="00761AF2" w:rsidRDefault="005571B2" w:rsidP="009A5113">
      <w:pPr>
        <w:tabs>
          <w:tab w:val="left" w:pos="4065"/>
        </w:tabs>
        <w:jc w:val="both"/>
        <w:rPr>
          <w:rFonts w:ascii="Times New Roman" w:hAnsi="Times New Roman"/>
          <w:i/>
          <w:sz w:val="20"/>
          <w:szCs w:val="20"/>
        </w:rPr>
      </w:pPr>
      <w:r>
        <w:rPr>
          <w:noProof/>
        </w:rPr>
        <mc:AlternateContent>
          <mc:Choice Requires="wps">
            <w:drawing>
              <wp:anchor distT="4294967295" distB="4294967295" distL="114300" distR="114300" simplePos="0" relativeHeight="251658240" behindDoc="0" locked="0" layoutInCell="1" allowOverlap="1" wp14:anchorId="1DE28FB7" wp14:editId="087EDAAE">
                <wp:simplePos x="0" y="0"/>
                <wp:positionH relativeFrom="margin">
                  <wp:posOffset>23495</wp:posOffset>
                </wp:positionH>
                <wp:positionV relativeFrom="paragraph">
                  <wp:posOffset>37464</wp:posOffset>
                </wp:positionV>
                <wp:extent cx="6291580" cy="0"/>
                <wp:effectExtent l="0" t="0" r="0" b="0"/>
                <wp:wrapNone/>
                <wp:docPr id="7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1580" cy="0"/>
                        </a:xfrm>
                        <a:prstGeom prst="line">
                          <a:avLst/>
                        </a:prstGeom>
                        <a:noFill/>
                        <a:ln w="31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1A24654A" id="Straight Connector 16" o:spid="_x0000_s1026" style="position:absolute;z-index:25165824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85pt,2.95pt" to="497.2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" strokecolor="windowText" strokeweight=".25pt">
                <v:stroke joinstyle="miter"/>
                <o:lock v:ext="edit" shapetype="f"/>
                <w10:wrap anchorx="margin"/>
              </v:line>
            </w:pict>
          </mc:Fallback>
        </mc:AlternateContent>
      </w:r>
    </w:p>
    <w:p w14:paraId="7F3A545C" w14:textId="42BA435F" w:rsidR="009A5113" w:rsidRPr="00AF54DA" w:rsidRDefault="009A5113" w:rsidP="00AF54DA">
      <w:pPr>
        <w:pStyle w:val="ABSTRACTAJPBS"/>
      </w:pPr>
      <w:r w:rsidRPr="00AF54DA">
        <w:t>ABSTRACT</w:t>
      </w:r>
    </w:p>
    <w:p w14:paraId="7BC34035" w14:textId="77777777" w:rsidR="009A5113" w:rsidRDefault="009A5113" w:rsidP="009A5113">
      <w:pPr>
        <w:pStyle w:val="Header"/>
        <w:ind w:right="1890"/>
        <w:jc w:val="both"/>
        <w:rPr>
          <w:rFonts w:ascii="Times New Roman" w:hAnsi="Times New Roman"/>
          <w:sz w:val="20"/>
          <w:szCs w:val="20"/>
        </w:rPr>
      </w:pPr>
    </w:p>
    <w:p w14:paraId="0C833BF3" w14:textId="54317597" w:rsidR="009A5113" w:rsidRDefault="00C839AE" w:rsidP="009A5113">
      <w:pPr>
        <w:pStyle w:val="Header"/>
        <w:ind w:right="2340"/>
        <w:jc w:val="both"/>
        <w:rPr>
          <w:rFonts w:ascii="Times New Roman" w:hAnsi="Times New Roman"/>
          <w:sz w:val="20"/>
          <w:szCs w:val="20"/>
        </w:rPr>
      </w:pPr>
      <w:permStart w:id="263597472" w:edGrp="everyone"/>
      <w:r w:rsidRPr="000922AB">
        <w:rPr>
          <w:rFonts w:ascii="Times New Roman" w:hAnsi="Times New Roman"/>
          <w:sz w:val="20"/>
          <w:szCs w:val="20"/>
        </w:rPr>
        <w:t xml:space="preserve">Customer satisfaction is a crucial determinant of success in the fast-fashion sector especially for businesses such as Uniqlo that </w:t>
      </w:r>
      <w:r w:rsidRPr="00A9373B">
        <w:rPr>
          <w:rFonts w:ascii="Times New Roman" w:hAnsi="Times New Roman"/>
          <w:sz w:val="20"/>
          <w:szCs w:val="20"/>
        </w:rPr>
        <w:t>emphasize</w:t>
      </w:r>
      <w:r w:rsidRPr="000922AB">
        <w:rPr>
          <w:rFonts w:ascii="Times New Roman" w:hAnsi="Times New Roman"/>
          <w:sz w:val="20"/>
          <w:szCs w:val="20"/>
        </w:rPr>
        <w:t xml:space="preserve"> providing seamless customer experiences via innovative technologies. This study examines the correlation between perceived ease of use and consumer happiness within Uniqlo's retail environment particularly with the application of RFID technology. A quantitative methodology was employed to gather data via a structured survey of 30 participants, evaluating their experiences with the usability of Uniqlo's RFID system and its influence on their satisfaction. The investigation demonstrated a statistically significant and positive connection (r = </w:t>
      </w:r>
      <w:r w:rsidRPr="00A9373B">
        <w:rPr>
          <w:rFonts w:ascii="Times New Roman" w:hAnsi="Times New Roman"/>
          <w:sz w:val="20"/>
          <w:szCs w:val="20"/>
        </w:rPr>
        <w:t>0.706</w:t>
      </w:r>
      <w:r w:rsidRPr="000922AB">
        <w:rPr>
          <w:rFonts w:ascii="Times New Roman" w:hAnsi="Times New Roman"/>
          <w:sz w:val="20"/>
          <w:szCs w:val="20"/>
        </w:rPr>
        <w:t xml:space="preserve">) between perceived ease of use and customer satisfaction highlighting that user-friendly systems significantly improve consumer experiences. Cronbach's Alpha scores of 0.895 for ease of use and 0.933 for satisfaction confirm the reliability of the study tools. These results correspond with the Technology Acceptance Model (TAM), highlighting the essential function of accessible technology in enhancing consumer happiness and cultivating brand loyalty. However, the study's limited sample size and particular emphasis on Uniqlo constrain its </w:t>
      </w:r>
      <w:r w:rsidRPr="00A9373B">
        <w:rPr>
          <w:rFonts w:ascii="Times New Roman" w:hAnsi="Times New Roman"/>
          <w:sz w:val="20"/>
          <w:szCs w:val="20"/>
        </w:rPr>
        <w:t>generalizability</w:t>
      </w:r>
      <w:r w:rsidRPr="000922AB">
        <w:rPr>
          <w:rFonts w:ascii="Times New Roman" w:hAnsi="Times New Roman"/>
          <w:sz w:val="20"/>
          <w:szCs w:val="20"/>
        </w:rPr>
        <w:t xml:space="preserve">. Subsequent study requires to investigate supplementary variables like as trust and </w:t>
      </w:r>
      <w:r w:rsidRPr="00A9373B">
        <w:rPr>
          <w:rFonts w:ascii="Times New Roman" w:hAnsi="Times New Roman"/>
          <w:sz w:val="20"/>
          <w:szCs w:val="20"/>
        </w:rPr>
        <w:t>personalization</w:t>
      </w:r>
      <w:r w:rsidRPr="000922AB">
        <w:rPr>
          <w:rFonts w:ascii="Times New Roman" w:hAnsi="Times New Roman"/>
          <w:sz w:val="20"/>
          <w:szCs w:val="20"/>
        </w:rPr>
        <w:t xml:space="preserve"> within more extensive retail contexts. This study provides significant insights for Uniqlo and other fast-fashion shops, </w:t>
      </w:r>
      <w:r w:rsidRPr="00A9373B">
        <w:rPr>
          <w:rFonts w:ascii="Times New Roman" w:hAnsi="Times New Roman"/>
          <w:sz w:val="20"/>
          <w:szCs w:val="20"/>
        </w:rPr>
        <w:t>emphasizing</w:t>
      </w:r>
      <w:r w:rsidRPr="000922AB">
        <w:rPr>
          <w:rFonts w:ascii="Times New Roman" w:hAnsi="Times New Roman"/>
          <w:sz w:val="20"/>
          <w:szCs w:val="20"/>
        </w:rPr>
        <w:t xml:space="preserve"> the importance of </w:t>
      </w:r>
      <w:r w:rsidRPr="00A9373B">
        <w:rPr>
          <w:rFonts w:ascii="Times New Roman" w:hAnsi="Times New Roman"/>
          <w:sz w:val="20"/>
          <w:szCs w:val="20"/>
        </w:rPr>
        <w:t>prioritizing</w:t>
      </w:r>
      <w:r w:rsidRPr="000922AB">
        <w:rPr>
          <w:rFonts w:ascii="Times New Roman" w:hAnsi="Times New Roman"/>
          <w:sz w:val="20"/>
          <w:szCs w:val="20"/>
        </w:rPr>
        <w:t xml:space="preserve"> usability and technological innovation to improve consumer happiness and maintain competitive advantage</w:t>
      </w:r>
      <w:r w:rsidR="009A5113">
        <w:rPr>
          <w:rFonts w:ascii="Times New Roman" w:hAnsi="Times New Roman"/>
          <w:sz w:val="20"/>
          <w:szCs w:val="20"/>
        </w:rPr>
        <w:t xml:space="preserve">. </w:t>
      </w:r>
    </w:p>
    <w:p w14:paraId="2A2AE1E7" w14:textId="77777777" w:rsidR="00770B4E" w:rsidRDefault="00770B4E" w:rsidP="009A5113">
      <w:pPr>
        <w:pStyle w:val="Header"/>
        <w:ind w:right="2340"/>
        <w:jc w:val="both"/>
        <w:rPr>
          <w:rFonts w:ascii="Times New Roman" w:hAnsi="Times New Roman"/>
          <w:sz w:val="20"/>
          <w:szCs w:val="20"/>
        </w:rPr>
      </w:pPr>
    </w:p>
    <w:permEnd w:id="263597472"/>
    <w:p w14:paraId="2761649A" w14:textId="77777777" w:rsidR="00770B4E" w:rsidRDefault="00770B4E" w:rsidP="009A5113">
      <w:pPr>
        <w:pStyle w:val="Header"/>
        <w:ind w:right="2340"/>
        <w:jc w:val="both"/>
        <w:rPr>
          <w:rFonts w:ascii="Times New Roman" w:hAnsi="Times New Roman"/>
          <w:sz w:val="20"/>
          <w:szCs w:val="20"/>
        </w:rPr>
      </w:pPr>
    </w:p>
    <w:p w14:paraId="219F9526" w14:textId="6D8637CD" w:rsidR="009A5113" w:rsidRDefault="00770B4E" w:rsidP="009A5113">
      <w:pPr>
        <w:pStyle w:val="Header"/>
        <w:ind w:right="1890"/>
        <w:jc w:val="both"/>
        <w:rPr>
          <w:rFonts w:ascii="Times New Roman" w:hAnsi="Times New Roman"/>
          <w:sz w:val="20"/>
          <w:szCs w:val="20"/>
        </w:rPr>
      </w:pPr>
      <w:r>
        <w:rPr>
          <w:rFonts w:ascii="Times New Roman" w:hAnsi="Times New Roman"/>
          <w:sz w:val="20"/>
          <w:szCs w:val="20"/>
        </w:rPr>
        <w:t xml:space="preserve">Keywords: </w:t>
      </w:r>
      <w:r w:rsidRPr="00770B4E">
        <w:rPr>
          <w:rFonts w:ascii="Times New Roman" w:hAnsi="Times New Roman"/>
          <w:i/>
          <w:iCs/>
          <w:sz w:val="20"/>
          <w:szCs w:val="20"/>
        </w:rPr>
        <w:t>Perceived Ease of Use, Customer Satisfaction, RFID</w:t>
      </w:r>
    </w:p>
    <w:p w14:paraId="02298B4E" w14:textId="77777777" w:rsidR="009A5113" w:rsidRDefault="009A5113" w:rsidP="009A5113">
      <w:pPr>
        <w:pStyle w:val="Header"/>
        <w:ind w:right="1890"/>
        <w:jc w:val="both"/>
        <w:rPr>
          <w:rFonts w:ascii="Times New Roman" w:hAnsi="Times New Roman"/>
          <w:sz w:val="20"/>
          <w:szCs w:val="20"/>
        </w:rPr>
      </w:pPr>
    </w:p>
    <w:p w14:paraId="0ED1E12B" w14:textId="50AF700E" w:rsidR="009A5113" w:rsidRDefault="009A5113" w:rsidP="009A5113">
      <w:pPr>
        <w:pStyle w:val="Header"/>
        <w:ind w:right="1890"/>
        <w:jc w:val="both"/>
        <w:rPr>
          <w:rFonts w:ascii="Times New Roman" w:hAnsi="Times New Roman"/>
          <w:sz w:val="20"/>
          <w:szCs w:val="20"/>
        </w:rPr>
      </w:pPr>
    </w:p>
    <w:p w14:paraId="1A47A896" w14:textId="405D8C8B" w:rsidR="00E55707" w:rsidRPr="001B0F53" w:rsidRDefault="001B0F53" w:rsidP="001B0F53">
      <w:pPr>
        <w:pStyle w:val="Header"/>
        <w:ind w:right="1890"/>
        <w:jc w:val="both"/>
        <w:rPr>
          <w:rFonts w:ascii="Times New Roman" w:hAnsi="Times New Roman"/>
          <w:sz w:val="20"/>
          <w:szCs w:val="20"/>
        </w:rPr>
      </w:pPr>
      <w:r>
        <w:rPr>
          <w:noProof/>
        </w:rPr>
        <mc:AlternateContent>
          <mc:Choice Requires="wps">
            <w:drawing>
              <wp:anchor distT="4294967295" distB="4294967295" distL="114300" distR="114300" simplePos="0" relativeHeight="251661312" behindDoc="0" locked="0" layoutInCell="1" allowOverlap="1" wp14:anchorId="67EF5278" wp14:editId="3EEDD3E9">
                <wp:simplePos x="0" y="0"/>
                <wp:positionH relativeFrom="margin">
                  <wp:posOffset>11430</wp:posOffset>
                </wp:positionH>
                <wp:positionV relativeFrom="paragraph">
                  <wp:posOffset>165424</wp:posOffset>
                </wp:positionV>
                <wp:extent cx="6291580" cy="0"/>
                <wp:effectExtent l="0" t="0" r="0" b="0"/>
                <wp:wrapNone/>
                <wp:docPr id="13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1580" cy="0"/>
                        </a:xfrm>
                        <a:prstGeom prst="line">
                          <a:avLst/>
                        </a:prstGeom>
                        <a:noFill/>
                        <a:ln w="31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7F1312FC" id="Straight Connector 10" o:spid="_x0000_s1026" style="position:absolute;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9pt,13.05pt" to="496.3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" strokecolor="windowText" strokeweight=".25pt">
                <v:stroke joinstyle="miter"/>
                <o:lock v:ext="edit" shapetype="f"/>
                <w10:wrap anchorx="margin"/>
              </v:line>
            </w:pict>
          </mc:Fallback>
        </mc:AlternateContent>
      </w:r>
    </w:p>
    <w:p w14:paraId="4A1B45C7" w14:textId="5FE5834A" w:rsidR="00F81BFD" w:rsidRPr="00B21EB0" w:rsidRDefault="00F81BFD" w:rsidP="00B21EB0">
      <w:pPr>
        <w:pStyle w:val="Heading1"/>
      </w:pPr>
      <w:r w:rsidRPr="00B21EB0">
        <w:t xml:space="preserve">INTRODUCTION </w:t>
      </w:r>
    </w:p>
    <w:p w14:paraId="3BB5D499" w14:textId="37B740DA" w:rsidR="00E6762D" w:rsidRPr="00DE2AA6" w:rsidRDefault="00E6762D" w:rsidP="009B45A9">
      <w:pPr>
        <w:spacing w:line="240" w:lineRule="auto"/>
        <w:ind w:firstLine="360"/>
        <w:contextualSpacing/>
        <w:jc w:val="both"/>
        <w:rPr>
          <w:rFonts w:ascii="Times New Roman" w:hAnsi="Times New Roman"/>
          <w:sz w:val="20"/>
          <w:szCs w:val="20"/>
        </w:rPr>
      </w:pPr>
      <w:permStart w:id="674589333" w:edGrp="everyone"/>
      <w:r w:rsidRPr="00BD0AF9">
        <w:rPr>
          <w:rFonts w:ascii="Times New Roman" w:hAnsi="Times New Roman"/>
          <w:sz w:val="20"/>
          <w:szCs w:val="20"/>
        </w:rPr>
        <w:lastRenderedPageBreak/>
        <w:t>Customer satisfaction is a fundamental element of retail management especially in the fast-fashion industry shown by companies such as Uniqlo</w:t>
      </w:r>
      <w:r w:rsidR="001D442C">
        <w:rPr>
          <w:rFonts w:ascii="Times New Roman" w:hAnsi="Times New Roman"/>
          <w:sz w:val="20"/>
          <w:szCs w:val="20"/>
        </w:rPr>
        <w:t xml:space="preserve"> </w:t>
      </w:r>
      <w:sdt>
        <w:sdtPr>
          <w:rPr>
            <w:rFonts w:ascii="Times New Roman" w:hAnsi="Times New Roman"/>
            <w:color w:val="000000"/>
            <w:sz w:val="20"/>
            <w:szCs w:val="20"/>
          </w:rPr>
          <w:tag w:val="MENDELEY_CITATION_v3_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"/>
          <w:id w:val="-2146120317"/>
          <w:placeholder>
            <w:docPart w:val="DefaultPlaceholder_-1854013440"/>
          </w:placeholder>
        </w:sdtPr>
        <w:sdtContent>
          <w:r w:rsidR="001D442C" w:rsidRPr="001D442C">
            <w:rPr>
              <w:rFonts w:ascii="Times New Roman" w:hAnsi="Times New Roman"/>
              <w:color w:val="000000"/>
              <w:sz w:val="20"/>
              <w:szCs w:val="20"/>
            </w:rPr>
            <w:t>(</w:t>
          </w:r>
          <w:proofErr w:type="spellStart"/>
          <w:r w:rsidR="001D442C" w:rsidRPr="001D442C">
            <w:rPr>
              <w:rFonts w:ascii="Times New Roman" w:hAnsi="Times New Roman"/>
              <w:color w:val="000000"/>
              <w:sz w:val="20"/>
              <w:szCs w:val="20"/>
            </w:rPr>
            <w:t>Gushelmi</w:t>
          </w:r>
          <w:proofErr w:type="spellEnd"/>
          <w:r w:rsidR="001D442C" w:rsidRPr="001D442C">
            <w:rPr>
              <w:rFonts w:ascii="Times New Roman" w:hAnsi="Times New Roman"/>
              <w:color w:val="000000"/>
              <w:sz w:val="20"/>
              <w:szCs w:val="20"/>
            </w:rPr>
            <w:t>, 2023; Hamim, 2023)</w:t>
          </w:r>
        </w:sdtContent>
      </w:sdt>
      <w:r w:rsidRPr="00BD0AF9">
        <w:rPr>
          <w:rFonts w:ascii="Times New Roman" w:hAnsi="Times New Roman"/>
          <w:sz w:val="20"/>
          <w:szCs w:val="20"/>
        </w:rPr>
        <w:t>. This topic is crucial because to its direct relationship with consumer loyalty, brand reputation and overall business performance. In a consumer-driven world, comprehending the elements that influence customer satisfaction can result in superior service delivery and enriched customer experiences</w:t>
      </w:r>
      <w:r w:rsidRPr="00DE2AA6">
        <w:rPr>
          <w:rFonts w:ascii="Times New Roman" w:hAnsi="Times New Roman"/>
          <w:sz w:val="20"/>
          <w:szCs w:val="20"/>
        </w:rPr>
        <w:t xml:space="preserve"> (</w:t>
      </w:r>
      <w:proofErr w:type="spellStart"/>
      <w:r w:rsidRPr="00DE2AA6">
        <w:rPr>
          <w:rFonts w:ascii="Times New Roman" w:hAnsi="Times New Roman"/>
          <w:sz w:val="20"/>
          <w:szCs w:val="20"/>
        </w:rPr>
        <w:t>Maryanto</w:t>
      </w:r>
      <w:proofErr w:type="spellEnd"/>
      <w:r w:rsidRPr="00DE2AA6">
        <w:rPr>
          <w:rFonts w:ascii="Times New Roman" w:hAnsi="Times New Roman"/>
          <w:sz w:val="20"/>
          <w:szCs w:val="20"/>
        </w:rPr>
        <w:t xml:space="preserve"> &amp; </w:t>
      </w:r>
      <w:proofErr w:type="spellStart"/>
      <w:r w:rsidRPr="00DE2AA6">
        <w:rPr>
          <w:rFonts w:ascii="Times New Roman" w:hAnsi="Times New Roman"/>
          <w:sz w:val="20"/>
          <w:szCs w:val="20"/>
        </w:rPr>
        <w:t>Kaihatu</w:t>
      </w:r>
      <w:proofErr w:type="spellEnd"/>
      <w:r w:rsidRPr="00DE2AA6">
        <w:rPr>
          <w:rFonts w:ascii="Times New Roman" w:hAnsi="Times New Roman"/>
          <w:sz w:val="20"/>
          <w:szCs w:val="20"/>
        </w:rPr>
        <w:t>, 2021</w:t>
      </w:r>
      <w:r>
        <w:rPr>
          <w:rFonts w:ascii="Times New Roman" w:hAnsi="Times New Roman"/>
          <w:sz w:val="20"/>
          <w:szCs w:val="20"/>
        </w:rPr>
        <w:t>)</w:t>
      </w:r>
      <w:r w:rsidR="003D0473">
        <w:rPr>
          <w:rFonts w:ascii="Times New Roman" w:hAnsi="Times New Roman"/>
          <w:sz w:val="20"/>
          <w:szCs w:val="20"/>
        </w:rPr>
        <w:t xml:space="preserve">. </w:t>
      </w:r>
      <w:r w:rsidRPr="00DE2AA6">
        <w:rPr>
          <w:rFonts w:ascii="Times New Roman" w:hAnsi="Times New Roman"/>
          <w:sz w:val="20"/>
          <w:szCs w:val="20"/>
        </w:rPr>
        <w:t>The primary concern regarding customer satisfaction among Uniqlo consumers is the perceived user-friendliness of their shopping platforms both digital and physical</w:t>
      </w:r>
      <w:r w:rsidR="001D442C">
        <w:rPr>
          <w:rFonts w:ascii="Times New Roman" w:hAnsi="Times New Roman"/>
          <w:sz w:val="20"/>
          <w:szCs w:val="20"/>
        </w:rPr>
        <w:t xml:space="preserve"> </w:t>
      </w:r>
      <w:sdt>
        <w:sdtPr>
          <w:rPr>
            <w:rFonts w:ascii="Times New Roman" w:hAnsi="Times New Roman"/>
            <w:color w:val="000000"/>
            <w:sz w:val="20"/>
            <w:szCs w:val="20"/>
          </w:rPr>
          <w:tag w:val="MENDELEY_CITATION_v3_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"/>
          <w:id w:val="-779178540"/>
          <w:placeholder>
            <w:docPart w:val="DefaultPlaceholder_-1854013440"/>
          </w:placeholder>
        </w:sdtPr>
        <w:sdtContent>
          <w:r w:rsidR="001D442C" w:rsidRPr="001D442C">
            <w:rPr>
              <w:rFonts w:ascii="Times New Roman" w:hAnsi="Times New Roman"/>
              <w:color w:val="000000"/>
              <w:sz w:val="20"/>
              <w:szCs w:val="20"/>
            </w:rPr>
            <w:t>(Al-</w:t>
          </w:r>
          <w:proofErr w:type="spellStart"/>
          <w:r w:rsidR="001D442C" w:rsidRPr="001D442C">
            <w:rPr>
              <w:rFonts w:ascii="Times New Roman" w:hAnsi="Times New Roman"/>
              <w:color w:val="000000"/>
              <w:sz w:val="20"/>
              <w:szCs w:val="20"/>
            </w:rPr>
            <w:t>Qudsy</w:t>
          </w:r>
          <w:proofErr w:type="spellEnd"/>
          <w:r w:rsidR="001D442C" w:rsidRPr="001D442C">
            <w:rPr>
              <w:rFonts w:ascii="Times New Roman" w:hAnsi="Times New Roman"/>
              <w:color w:val="000000"/>
              <w:sz w:val="20"/>
              <w:szCs w:val="20"/>
            </w:rPr>
            <w:t>, 2025)</w:t>
          </w:r>
        </w:sdtContent>
      </w:sdt>
      <w:r w:rsidRPr="00DE2AA6">
        <w:rPr>
          <w:rFonts w:ascii="Times New Roman" w:hAnsi="Times New Roman"/>
          <w:sz w:val="20"/>
          <w:szCs w:val="20"/>
        </w:rPr>
        <w:t>. Despite Uniqlo's robust brand presence, there is a significant deficiency of empirical research examining the impact of perceived ease of use on customer happiness in this setting. This gap offers an opportunity for additional exploration into how Uniqlo might improve their customer experience by resolving usability concerns (Wilson et al., 2021).</w:t>
      </w:r>
    </w:p>
    <w:p w14:paraId="49A9D709" w14:textId="77777777" w:rsidR="00E6762D" w:rsidRPr="00DE2AA6" w:rsidRDefault="00E6762D" w:rsidP="009B45A9">
      <w:pPr>
        <w:spacing w:line="240" w:lineRule="auto"/>
        <w:contextualSpacing/>
        <w:jc w:val="both"/>
        <w:rPr>
          <w:rFonts w:ascii="Times New Roman" w:hAnsi="Times New Roman"/>
          <w:sz w:val="20"/>
          <w:szCs w:val="20"/>
        </w:rPr>
      </w:pPr>
    </w:p>
    <w:p w14:paraId="13AB4BDD" w14:textId="79C728A3" w:rsidR="00E6762D" w:rsidRPr="00DE2AA6" w:rsidRDefault="00E6762D" w:rsidP="009B45A9">
      <w:pPr>
        <w:spacing w:line="240" w:lineRule="auto"/>
        <w:ind w:firstLine="720"/>
        <w:contextualSpacing/>
        <w:jc w:val="both"/>
        <w:rPr>
          <w:rFonts w:ascii="Times New Roman" w:hAnsi="Times New Roman"/>
          <w:sz w:val="20"/>
          <w:szCs w:val="20"/>
        </w:rPr>
      </w:pPr>
      <w:r w:rsidRPr="00BD7F0E">
        <w:rPr>
          <w:rFonts w:ascii="Times New Roman" w:hAnsi="Times New Roman"/>
          <w:sz w:val="20"/>
          <w:szCs w:val="20"/>
        </w:rPr>
        <w:t>In the current competitive retail landscape, customer happiness is not only a metric but an essential element of strategic strategy. Uniqlo considers customer happiness a crucial factor in fostering repeat business and brand loyalty</w:t>
      </w:r>
      <w:r w:rsidR="001D442C">
        <w:rPr>
          <w:rFonts w:ascii="Times New Roman" w:hAnsi="Times New Roman"/>
          <w:sz w:val="20"/>
          <w:szCs w:val="20"/>
        </w:rPr>
        <w:t xml:space="preserve"> </w:t>
      </w:r>
      <w:sdt>
        <w:sdtPr>
          <w:rPr>
            <w:rFonts w:ascii="Times New Roman" w:hAnsi="Times New Roman"/>
            <w:color w:val="000000"/>
            <w:sz w:val="20"/>
            <w:szCs w:val="20"/>
          </w:rPr>
          <w:tag w:val="MENDELEY_CITATION_v3_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"/>
          <w:id w:val="-1179576413"/>
          <w:placeholder>
            <w:docPart w:val="DefaultPlaceholder_-1854013440"/>
          </w:placeholder>
        </w:sdtPr>
        <w:sdtContent>
          <w:r w:rsidR="001D442C" w:rsidRPr="001D442C">
            <w:rPr>
              <w:rFonts w:ascii="Times New Roman" w:hAnsi="Times New Roman"/>
              <w:color w:val="000000"/>
              <w:sz w:val="20"/>
              <w:szCs w:val="20"/>
            </w:rPr>
            <w:t>(Hamim, 2023; Mohd-</w:t>
          </w:r>
          <w:proofErr w:type="spellStart"/>
          <w:r w:rsidR="001D442C" w:rsidRPr="001D442C">
            <w:rPr>
              <w:rFonts w:ascii="Times New Roman" w:hAnsi="Times New Roman"/>
              <w:color w:val="000000"/>
              <w:sz w:val="20"/>
              <w:szCs w:val="20"/>
            </w:rPr>
            <w:t>Ramly</w:t>
          </w:r>
          <w:proofErr w:type="spellEnd"/>
          <w:r w:rsidR="001D442C" w:rsidRPr="001D442C">
            <w:rPr>
              <w:rFonts w:ascii="Times New Roman" w:hAnsi="Times New Roman"/>
              <w:color w:val="000000"/>
              <w:sz w:val="20"/>
              <w:szCs w:val="20"/>
            </w:rPr>
            <w:t>, 2017)</w:t>
          </w:r>
        </w:sdtContent>
      </w:sdt>
      <w:r w:rsidRPr="00BD7F0E">
        <w:rPr>
          <w:rFonts w:ascii="Times New Roman" w:hAnsi="Times New Roman"/>
          <w:sz w:val="20"/>
          <w:szCs w:val="20"/>
        </w:rPr>
        <w:t>. The importance of this relationship is highlighted by the growing dependence on digital platforms for buying where navigational ease and user experience are crucial in influencing customer opinions</w:t>
      </w:r>
      <w:r w:rsidRPr="00DE2AA6">
        <w:rPr>
          <w:rFonts w:ascii="Times New Roman" w:hAnsi="Times New Roman"/>
          <w:sz w:val="20"/>
          <w:szCs w:val="20"/>
        </w:rPr>
        <w:t xml:space="preserve"> (</w:t>
      </w:r>
      <w:proofErr w:type="spellStart"/>
      <w:r w:rsidRPr="00DE2AA6">
        <w:rPr>
          <w:rFonts w:ascii="Times New Roman" w:hAnsi="Times New Roman"/>
          <w:sz w:val="20"/>
          <w:szCs w:val="20"/>
        </w:rPr>
        <w:t>Yo</w:t>
      </w:r>
      <w:proofErr w:type="spellEnd"/>
      <w:r w:rsidRPr="00DE2AA6">
        <w:rPr>
          <w:rFonts w:ascii="Times New Roman" w:hAnsi="Times New Roman"/>
          <w:sz w:val="20"/>
          <w:szCs w:val="20"/>
        </w:rPr>
        <w:t xml:space="preserve"> et al., 2021</w:t>
      </w:r>
      <w:proofErr w:type="gramStart"/>
      <w:r w:rsidRPr="00DE2AA6">
        <w:rPr>
          <w:rFonts w:ascii="Times New Roman" w:hAnsi="Times New Roman"/>
          <w:sz w:val="20"/>
          <w:szCs w:val="20"/>
        </w:rPr>
        <w:t>; ,</w:t>
      </w:r>
      <w:proofErr w:type="gramEnd"/>
      <w:r w:rsidRPr="00DE2AA6">
        <w:rPr>
          <w:rFonts w:ascii="Times New Roman" w:hAnsi="Times New Roman"/>
          <w:sz w:val="20"/>
          <w:szCs w:val="20"/>
        </w:rPr>
        <w:t xml:space="preserve"> Chong, 2023). However, a research gap persists about the comparison of Uniqlo's unique techniques for boosting consumer happiness via perceived ease of use with those of its competitors. The absence of comparative analysis constrains the comprehension of industry best practices and how Uniqlo might utilize its capabilities to enhance customer happiness (Mustakim et al., 2022).</w:t>
      </w:r>
    </w:p>
    <w:p w14:paraId="2D8A1DBA" w14:textId="77777777" w:rsidR="00E6762D" w:rsidRPr="00DE2AA6" w:rsidRDefault="00E6762D" w:rsidP="009B45A9">
      <w:pPr>
        <w:spacing w:line="240" w:lineRule="auto"/>
        <w:contextualSpacing/>
        <w:jc w:val="both"/>
        <w:rPr>
          <w:rFonts w:ascii="Times New Roman" w:hAnsi="Times New Roman"/>
          <w:sz w:val="20"/>
          <w:szCs w:val="20"/>
        </w:rPr>
      </w:pPr>
    </w:p>
    <w:p w14:paraId="26A32424" w14:textId="1D03F065" w:rsidR="00E6762D" w:rsidRPr="00DE2AA6" w:rsidRDefault="00E6762D" w:rsidP="009B45A9">
      <w:pPr>
        <w:spacing w:line="240" w:lineRule="auto"/>
        <w:ind w:firstLine="720"/>
        <w:contextualSpacing/>
        <w:jc w:val="both"/>
        <w:rPr>
          <w:rFonts w:ascii="Times New Roman" w:hAnsi="Times New Roman"/>
          <w:sz w:val="20"/>
          <w:szCs w:val="20"/>
        </w:rPr>
      </w:pPr>
      <w:r w:rsidRPr="00BD7F0E">
        <w:rPr>
          <w:rFonts w:ascii="Times New Roman" w:hAnsi="Times New Roman"/>
          <w:sz w:val="20"/>
          <w:szCs w:val="20"/>
        </w:rPr>
        <w:t xml:space="preserve">The concept of customer satisfaction among Uniqlo consumers is shaped by several elements including perceived </w:t>
      </w:r>
      <w:r w:rsidRPr="00DE2AA6">
        <w:rPr>
          <w:rFonts w:ascii="Times New Roman" w:hAnsi="Times New Roman"/>
          <w:sz w:val="20"/>
          <w:szCs w:val="20"/>
        </w:rPr>
        <w:t>ease of use</w:t>
      </w:r>
      <w:r w:rsidRPr="00BD7F0E">
        <w:rPr>
          <w:rFonts w:ascii="Times New Roman" w:hAnsi="Times New Roman"/>
          <w:sz w:val="20"/>
          <w:szCs w:val="20"/>
        </w:rPr>
        <w:t>, product quality and brand reputation</w:t>
      </w:r>
      <w:r w:rsidR="001D442C">
        <w:rPr>
          <w:rFonts w:ascii="Times New Roman" w:hAnsi="Times New Roman"/>
          <w:sz w:val="20"/>
          <w:szCs w:val="20"/>
        </w:rPr>
        <w:t xml:space="preserve"> </w:t>
      </w:r>
      <w:sdt>
        <w:sdtPr>
          <w:rPr>
            <w:rFonts w:ascii="Times New Roman" w:hAnsi="Times New Roman"/>
            <w:color w:val="000000"/>
            <w:sz w:val="20"/>
            <w:szCs w:val="20"/>
          </w:rPr>
          <w:tag w:val="MENDELEY_CITATION_v3_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"/>
          <w:id w:val="-1827279959"/>
          <w:placeholder>
            <w:docPart w:val="DefaultPlaceholder_-1854013440"/>
          </w:placeholder>
        </w:sdtPr>
        <w:sdtContent>
          <w:r w:rsidR="001D442C" w:rsidRPr="001D442C">
            <w:rPr>
              <w:rFonts w:ascii="Times New Roman" w:hAnsi="Times New Roman"/>
              <w:color w:val="000000"/>
              <w:sz w:val="20"/>
              <w:szCs w:val="20"/>
            </w:rPr>
            <w:t>(Al-</w:t>
          </w:r>
          <w:proofErr w:type="spellStart"/>
          <w:r w:rsidR="001D442C" w:rsidRPr="001D442C">
            <w:rPr>
              <w:rFonts w:ascii="Times New Roman" w:hAnsi="Times New Roman"/>
              <w:color w:val="000000"/>
              <w:sz w:val="20"/>
              <w:szCs w:val="20"/>
            </w:rPr>
            <w:t>Qudsy</w:t>
          </w:r>
          <w:proofErr w:type="spellEnd"/>
          <w:r w:rsidR="001D442C" w:rsidRPr="001D442C">
            <w:rPr>
              <w:rFonts w:ascii="Times New Roman" w:hAnsi="Times New Roman"/>
              <w:color w:val="000000"/>
              <w:sz w:val="20"/>
              <w:szCs w:val="20"/>
            </w:rPr>
            <w:t>, 2025; Mohd-</w:t>
          </w:r>
          <w:proofErr w:type="spellStart"/>
          <w:r w:rsidR="001D442C" w:rsidRPr="001D442C">
            <w:rPr>
              <w:rFonts w:ascii="Times New Roman" w:hAnsi="Times New Roman"/>
              <w:color w:val="000000"/>
              <w:sz w:val="20"/>
              <w:szCs w:val="20"/>
            </w:rPr>
            <w:t>Ramly</w:t>
          </w:r>
          <w:proofErr w:type="spellEnd"/>
          <w:r w:rsidR="001D442C" w:rsidRPr="001D442C">
            <w:rPr>
              <w:rFonts w:ascii="Times New Roman" w:hAnsi="Times New Roman"/>
              <w:color w:val="000000"/>
              <w:sz w:val="20"/>
              <w:szCs w:val="20"/>
            </w:rPr>
            <w:t>, 2017)</w:t>
          </w:r>
        </w:sdtContent>
      </w:sdt>
      <w:r w:rsidRPr="00BD7F0E">
        <w:rPr>
          <w:rFonts w:ascii="Times New Roman" w:hAnsi="Times New Roman"/>
          <w:sz w:val="20"/>
          <w:szCs w:val="20"/>
        </w:rPr>
        <w:t>. In today's retail environment, when consumers are increasingly knowledgeable and selective, the accessibility of Uniqlo's platforms greatly influences customer happiness</w:t>
      </w:r>
      <w:r w:rsidRPr="00DE2AA6">
        <w:rPr>
          <w:rFonts w:ascii="Times New Roman" w:hAnsi="Times New Roman"/>
          <w:sz w:val="20"/>
          <w:szCs w:val="20"/>
        </w:rPr>
        <w:t xml:space="preserve"> (Hidayat et al., 2019). This influence is especially visible in online buying where consumers anticipate frictionless experiences. The present circumstances require Uniqlo to uphold superior product quality while also guaranteeing that its digital platforms are user-friendly and accessible (Faiza, 2023).</w:t>
      </w:r>
    </w:p>
    <w:p w14:paraId="5BAE3C10" w14:textId="77777777" w:rsidR="00E6762D" w:rsidRPr="00DE2AA6" w:rsidRDefault="00E6762D" w:rsidP="009B45A9">
      <w:pPr>
        <w:spacing w:line="240" w:lineRule="auto"/>
        <w:contextualSpacing/>
        <w:jc w:val="both"/>
        <w:rPr>
          <w:rFonts w:ascii="Times New Roman" w:hAnsi="Times New Roman"/>
          <w:sz w:val="20"/>
          <w:szCs w:val="20"/>
        </w:rPr>
      </w:pPr>
    </w:p>
    <w:p w14:paraId="46431A7D" w14:textId="42E534F4" w:rsidR="00E6762D" w:rsidRPr="00DE2AA6" w:rsidRDefault="00E6762D" w:rsidP="009B45A9">
      <w:pPr>
        <w:spacing w:line="240" w:lineRule="auto"/>
        <w:ind w:firstLine="720"/>
        <w:contextualSpacing/>
        <w:jc w:val="both"/>
        <w:rPr>
          <w:rFonts w:ascii="Times New Roman" w:hAnsi="Times New Roman"/>
          <w:sz w:val="20"/>
          <w:szCs w:val="20"/>
        </w:rPr>
      </w:pPr>
      <w:r w:rsidRPr="00BD7F0E">
        <w:rPr>
          <w:rFonts w:ascii="Times New Roman" w:hAnsi="Times New Roman"/>
          <w:sz w:val="20"/>
          <w:szCs w:val="20"/>
        </w:rPr>
        <w:t>Customer satisfaction has a complex function in Uniqlo's business model. It functions as an intermediary between perceived ease of use and consumer loyalty</w:t>
      </w:r>
      <w:r w:rsidR="001D442C">
        <w:rPr>
          <w:rFonts w:ascii="Times New Roman" w:hAnsi="Times New Roman"/>
          <w:sz w:val="20"/>
          <w:szCs w:val="20"/>
        </w:rPr>
        <w:t xml:space="preserve"> </w:t>
      </w:r>
      <w:sdt>
        <w:sdtPr>
          <w:rPr>
            <w:rFonts w:ascii="Times New Roman" w:hAnsi="Times New Roman"/>
            <w:color w:val="000000"/>
            <w:sz w:val="20"/>
            <w:szCs w:val="20"/>
          </w:rPr>
          <w:tag w:val="MENDELEY_CITATION_v3_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"/>
          <w:id w:val="-204490805"/>
          <w:placeholder>
            <w:docPart w:val="DefaultPlaceholder_-1854013440"/>
          </w:placeholder>
        </w:sdtPr>
        <w:sdtContent>
          <w:r w:rsidR="001D442C" w:rsidRPr="001D442C">
            <w:rPr>
              <w:rFonts w:ascii="Times New Roman" w:hAnsi="Times New Roman"/>
              <w:color w:val="000000"/>
              <w:sz w:val="20"/>
              <w:szCs w:val="20"/>
            </w:rPr>
            <w:t>(</w:t>
          </w:r>
          <w:proofErr w:type="spellStart"/>
          <w:r w:rsidR="001D442C" w:rsidRPr="001D442C">
            <w:rPr>
              <w:rFonts w:ascii="Times New Roman" w:hAnsi="Times New Roman"/>
              <w:color w:val="000000"/>
              <w:sz w:val="20"/>
              <w:szCs w:val="20"/>
            </w:rPr>
            <w:t>Fausel</w:t>
          </w:r>
          <w:proofErr w:type="spellEnd"/>
          <w:r w:rsidR="001D442C" w:rsidRPr="001D442C">
            <w:rPr>
              <w:rFonts w:ascii="Times New Roman" w:hAnsi="Times New Roman"/>
              <w:color w:val="000000"/>
              <w:sz w:val="20"/>
              <w:szCs w:val="20"/>
            </w:rPr>
            <w:t>, 2018; Jalil, 2025; Omar, 2018)</w:t>
          </w:r>
        </w:sdtContent>
      </w:sdt>
      <w:r w:rsidRPr="00BD7F0E">
        <w:rPr>
          <w:rFonts w:ascii="Times New Roman" w:hAnsi="Times New Roman"/>
          <w:sz w:val="20"/>
          <w:szCs w:val="20"/>
        </w:rPr>
        <w:t>, substantiating the idea that delighted customers are more inclined to repurchase and endorse the brand to others.</w:t>
      </w:r>
      <w:r w:rsidRPr="00DE2AA6">
        <w:rPr>
          <w:rFonts w:ascii="Times New Roman" w:hAnsi="Times New Roman"/>
          <w:sz w:val="20"/>
          <w:szCs w:val="20"/>
        </w:rPr>
        <w:t xml:space="preserve"> (</w:t>
      </w:r>
      <w:proofErr w:type="spellStart"/>
      <w:r w:rsidRPr="00DE2AA6">
        <w:rPr>
          <w:rFonts w:ascii="Times New Roman" w:hAnsi="Times New Roman"/>
          <w:sz w:val="20"/>
          <w:szCs w:val="20"/>
        </w:rPr>
        <w:t>Asmarina</w:t>
      </w:r>
      <w:proofErr w:type="spellEnd"/>
      <w:r w:rsidRPr="00DE2AA6">
        <w:rPr>
          <w:rFonts w:ascii="Times New Roman" w:hAnsi="Times New Roman"/>
          <w:sz w:val="20"/>
          <w:szCs w:val="20"/>
        </w:rPr>
        <w:t xml:space="preserve"> et al., 2022). Moreover, customer satisfaction is essential to Uniqlo's marketing initiatives as favorable customer experiences can result in organic brand promotion via word-of-mouth and social media (Keni, 2020). Therefore, comprehending the mechanics of customer happiness is crucial for Uniqlo to maintain its competitive edge in the retail sector</w:t>
      </w:r>
      <w:r w:rsidR="001D442C">
        <w:rPr>
          <w:rFonts w:ascii="Times New Roman" w:hAnsi="Times New Roman"/>
          <w:sz w:val="20"/>
          <w:szCs w:val="20"/>
        </w:rPr>
        <w:t xml:space="preserve"> </w:t>
      </w:r>
      <w:sdt>
        <w:sdtPr>
          <w:rPr>
            <w:rFonts w:ascii="Times New Roman" w:hAnsi="Times New Roman"/>
            <w:color w:val="000000"/>
            <w:sz w:val="20"/>
            <w:szCs w:val="20"/>
          </w:rPr>
          <w:tag w:val="MENDELEY_CITATION_v3_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"/>
          <w:id w:val="93442917"/>
          <w:placeholder>
            <w:docPart w:val="DefaultPlaceholder_-1854013440"/>
          </w:placeholder>
        </w:sdtPr>
        <w:sdtContent>
          <w:r w:rsidR="001D442C" w:rsidRPr="001D442C">
            <w:rPr>
              <w:rFonts w:ascii="Times New Roman" w:hAnsi="Times New Roman"/>
              <w:color w:val="000000"/>
              <w:sz w:val="20"/>
              <w:szCs w:val="20"/>
            </w:rPr>
            <w:t>(Hamim, 2023; Mohd-</w:t>
          </w:r>
          <w:proofErr w:type="spellStart"/>
          <w:r w:rsidR="001D442C" w:rsidRPr="001D442C">
            <w:rPr>
              <w:rFonts w:ascii="Times New Roman" w:hAnsi="Times New Roman"/>
              <w:color w:val="000000"/>
              <w:sz w:val="20"/>
              <w:szCs w:val="20"/>
            </w:rPr>
            <w:t>Ramly</w:t>
          </w:r>
          <w:proofErr w:type="spellEnd"/>
          <w:r w:rsidR="001D442C" w:rsidRPr="001D442C">
            <w:rPr>
              <w:rFonts w:ascii="Times New Roman" w:hAnsi="Times New Roman"/>
              <w:color w:val="000000"/>
              <w:sz w:val="20"/>
              <w:szCs w:val="20"/>
            </w:rPr>
            <w:t>, 2017)</w:t>
          </w:r>
        </w:sdtContent>
      </w:sdt>
      <w:r w:rsidRPr="00DE2AA6">
        <w:rPr>
          <w:rFonts w:ascii="Times New Roman" w:hAnsi="Times New Roman"/>
          <w:sz w:val="20"/>
          <w:szCs w:val="20"/>
        </w:rPr>
        <w:t>.</w:t>
      </w:r>
    </w:p>
    <w:p w14:paraId="175BFDBC" w14:textId="77777777" w:rsidR="00E6762D" w:rsidRPr="00DE2AA6" w:rsidRDefault="00E6762D" w:rsidP="009B45A9">
      <w:pPr>
        <w:spacing w:line="240" w:lineRule="auto"/>
        <w:ind w:firstLine="720"/>
        <w:contextualSpacing/>
        <w:jc w:val="both"/>
        <w:rPr>
          <w:rFonts w:ascii="Times New Roman" w:hAnsi="Times New Roman"/>
          <w:sz w:val="20"/>
          <w:szCs w:val="20"/>
        </w:rPr>
      </w:pPr>
    </w:p>
    <w:p w14:paraId="3F21E459" w14:textId="2778DA94" w:rsidR="00E6762D" w:rsidRPr="00BD7F0E" w:rsidRDefault="00E6762D" w:rsidP="009B45A9">
      <w:pPr>
        <w:spacing w:line="240" w:lineRule="auto"/>
        <w:ind w:firstLine="720"/>
        <w:contextualSpacing/>
        <w:jc w:val="both"/>
        <w:rPr>
          <w:rFonts w:ascii="Times New Roman" w:hAnsi="Times New Roman"/>
          <w:sz w:val="20"/>
          <w:szCs w:val="20"/>
        </w:rPr>
      </w:pPr>
      <w:r w:rsidRPr="00BD7F0E">
        <w:rPr>
          <w:rFonts w:ascii="Times New Roman" w:hAnsi="Times New Roman"/>
          <w:sz w:val="20"/>
          <w:szCs w:val="20"/>
        </w:rPr>
        <w:t>Multiple aspects affect customer satisfaction among Uniqlo consumers with perceived ease of use being one of the most prominent</w:t>
      </w:r>
      <w:r w:rsidR="001D442C">
        <w:rPr>
          <w:rFonts w:ascii="Times New Roman" w:hAnsi="Times New Roman"/>
          <w:sz w:val="20"/>
          <w:szCs w:val="20"/>
        </w:rPr>
        <w:t xml:space="preserve"> </w:t>
      </w:r>
      <w:sdt>
        <w:sdtPr>
          <w:rPr>
            <w:rFonts w:ascii="Times New Roman" w:hAnsi="Times New Roman"/>
            <w:color w:val="000000"/>
            <w:sz w:val="20"/>
            <w:szCs w:val="20"/>
          </w:rPr>
          <w:tag w:val="MENDELEY_CITATION_v3_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"/>
          <w:id w:val="-821891487"/>
          <w:placeholder>
            <w:docPart w:val="DefaultPlaceholder_-1854013440"/>
          </w:placeholder>
        </w:sdtPr>
        <w:sdtContent>
          <w:r w:rsidR="001D442C" w:rsidRPr="001D442C">
            <w:rPr>
              <w:rFonts w:ascii="Times New Roman" w:hAnsi="Times New Roman"/>
              <w:color w:val="000000"/>
              <w:sz w:val="20"/>
              <w:szCs w:val="20"/>
            </w:rPr>
            <w:t>(Ismail, 2019)</w:t>
          </w:r>
        </w:sdtContent>
      </w:sdt>
      <w:r w:rsidRPr="00BD7F0E">
        <w:rPr>
          <w:rFonts w:ascii="Times New Roman" w:hAnsi="Times New Roman"/>
          <w:sz w:val="20"/>
          <w:szCs w:val="20"/>
        </w:rPr>
        <w:t xml:space="preserve">. Studies demonstrate that enhanced navigability of Uniqlo's online and offline shopping experiences correlates with increased consumer satisfaction (Olivia &amp; </w:t>
      </w:r>
      <w:proofErr w:type="spellStart"/>
      <w:r w:rsidRPr="00BD7F0E">
        <w:rPr>
          <w:rFonts w:ascii="Times New Roman" w:hAnsi="Times New Roman"/>
          <w:sz w:val="20"/>
          <w:szCs w:val="20"/>
        </w:rPr>
        <w:t>Marchyta</w:t>
      </w:r>
      <w:proofErr w:type="spellEnd"/>
      <w:r w:rsidRPr="00BD7F0E">
        <w:rPr>
          <w:rFonts w:ascii="Times New Roman" w:hAnsi="Times New Roman"/>
          <w:sz w:val="20"/>
          <w:szCs w:val="20"/>
        </w:rPr>
        <w:t>, 2022). Additional elements including product quality, pricing and customer service also influence overall satisfaction. Nevertheless, the effect of perceived ease of use is especially significant in digital buying contexts (Li, 2016). This underscores the necessity for Uniqlo to always assess and improve its user interfaces to align with changing customer expectations</w:t>
      </w:r>
      <w:r w:rsidR="001D442C">
        <w:rPr>
          <w:rFonts w:ascii="Times New Roman" w:hAnsi="Times New Roman"/>
          <w:sz w:val="20"/>
          <w:szCs w:val="20"/>
        </w:rPr>
        <w:t xml:space="preserve"> </w:t>
      </w:r>
      <w:sdt>
        <w:sdtPr>
          <w:rPr>
            <w:rFonts w:ascii="Times New Roman" w:hAnsi="Times New Roman"/>
            <w:color w:val="000000"/>
            <w:sz w:val="20"/>
            <w:szCs w:val="20"/>
          </w:rPr>
          <w:tag w:val="MENDELEY_CITATION_v3_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"/>
          <w:id w:val="2065138221"/>
          <w:placeholder>
            <w:docPart w:val="DefaultPlaceholder_-1854013440"/>
          </w:placeholder>
        </w:sdtPr>
        <w:sdtContent>
          <w:r w:rsidR="001D442C" w:rsidRPr="001D442C">
            <w:rPr>
              <w:rFonts w:ascii="Times New Roman" w:hAnsi="Times New Roman"/>
              <w:color w:val="000000"/>
              <w:sz w:val="20"/>
              <w:szCs w:val="20"/>
            </w:rPr>
            <w:t>(Midi, 2025)</w:t>
          </w:r>
        </w:sdtContent>
      </w:sdt>
      <w:r w:rsidRPr="00BD7F0E">
        <w:rPr>
          <w:rFonts w:ascii="Times New Roman" w:hAnsi="Times New Roman"/>
          <w:sz w:val="20"/>
          <w:szCs w:val="20"/>
        </w:rPr>
        <w:t>.</w:t>
      </w:r>
    </w:p>
    <w:p w14:paraId="1241F603" w14:textId="77777777" w:rsidR="00E6762D" w:rsidRPr="00DE2AA6" w:rsidRDefault="00E6762D" w:rsidP="009B45A9">
      <w:pPr>
        <w:spacing w:line="240" w:lineRule="auto"/>
        <w:contextualSpacing/>
        <w:jc w:val="both"/>
        <w:rPr>
          <w:rFonts w:ascii="Times New Roman" w:hAnsi="Times New Roman"/>
          <w:sz w:val="20"/>
          <w:szCs w:val="20"/>
        </w:rPr>
      </w:pPr>
    </w:p>
    <w:p w14:paraId="0787961A" w14:textId="34DB6866" w:rsidR="00E6762D" w:rsidRPr="00BD7F0E" w:rsidRDefault="00E6762D" w:rsidP="009B45A9">
      <w:pPr>
        <w:spacing w:line="240" w:lineRule="auto"/>
        <w:ind w:firstLine="720"/>
        <w:contextualSpacing/>
        <w:jc w:val="both"/>
        <w:rPr>
          <w:rFonts w:ascii="Times New Roman" w:hAnsi="Times New Roman"/>
          <w:sz w:val="20"/>
          <w:szCs w:val="20"/>
        </w:rPr>
      </w:pPr>
      <w:r w:rsidRPr="00BD7F0E">
        <w:rPr>
          <w:rFonts w:ascii="Times New Roman" w:hAnsi="Times New Roman"/>
          <w:sz w:val="20"/>
          <w:szCs w:val="20"/>
        </w:rPr>
        <w:t xml:space="preserve">Numerous aspects of customer happiness in retail have been examined in earlier research including the significance of perceived usability and service quality. Nevertheless, targeted study on Uniqlo is scarce. Research indicates that perceived ease of use substantially influences customer satisfaction across several platforms, implying that Uniqlo could gain from analogous studies </w:t>
      </w:r>
      <w:r w:rsidRPr="00DE2AA6">
        <w:rPr>
          <w:rFonts w:ascii="Times New Roman" w:hAnsi="Times New Roman"/>
          <w:sz w:val="20"/>
          <w:szCs w:val="20"/>
        </w:rPr>
        <w:t>customized</w:t>
      </w:r>
      <w:r w:rsidRPr="00BD7F0E">
        <w:rPr>
          <w:rFonts w:ascii="Times New Roman" w:hAnsi="Times New Roman"/>
          <w:sz w:val="20"/>
          <w:szCs w:val="20"/>
        </w:rPr>
        <w:t xml:space="preserve"> for its distinct target demographic (Hamdan et al., 2022). The literature highlights the importance of incorporating consumer feedback into service design, suggesting a potential opportunity for Uniqlo to enhance its customer satisfaction measures</w:t>
      </w:r>
      <w:r w:rsidR="00B409C3">
        <w:rPr>
          <w:rFonts w:ascii="Times New Roman" w:hAnsi="Times New Roman"/>
          <w:sz w:val="20"/>
          <w:szCs w:val="20"/>
        </w:rPr>
        <w:t>.</w:t>
      </w:r>
    </w:p>
    <w:p w14:paraId="77962215" w14:textId="77777777" w:rsidR="00E6762D" w:rsidRPr="00DE2AA6" w:rsidRDefault="00E6762D" w:rsidP="009B45A9">
      <w:pPr>
        <w:spacing w:line="240" w:lineRule="auto"/>
        <w:contextualSpacing/>
        <w:jc w:val="both"/>
        <w:rPr>
          <w:rFonts w:ascii="Times New Roman" w:hAnsi="Times New Roman"/>
          <w:sz w:val="20"/>
          <w:szCs w:val="20"/>
        </w:rPr>
      </w:pPr>
    </w:p>
    <w:p w14:paraId="5E2D243A" w14:textId="47AC0D0D" w:rsidR="00F81BFD" w:rsidRPr="00F81BFD" w:rsidRDefault="00E6762D" w:rsidP="009B45A9">
      <w:pPr>
        <w:spacing w:line="240" w:lineRule="auto"/>
        <w:ind w:firstLine="720"/>
        <w:contextualSpacing/>
        <w:jc w:val="both"/>
        <w:rPr>
          <w:rFonts w:ascii="Times New Roman" w:hAnsi="Times New Roman"/>
          <w:sz w:val="20"/>
          <w:szCs w:val="20"/>
        </w:rPr>
      </w:pPr>
      <w:r w:rsidRPr="00BD7F0E">
        <w:rPr>
          <w:rFonts w:ascii="Times New Roman" w:hAnsi="Times New Roman"/>
          <w:sz w:val="20"/>
          <w:szCs w:val="20"/>
        </w:rPr>
        <w:t>This study aims to examine the correlation between perceived ease of use and customer happiness among Uniqlo consumers to </w:t>
      </w:r>
      <w:r w:rsidRPr="00DE2AA6">
        <w:rPr>
          <w:rFonts w:ascii="Times New Roman" w:hAnsi="Times New Roman"/>
          <w:sz w:val="20"/>
          <w:szCs w:val="20"/>
        </w:rPr>
        <w:t>emphasizing</w:t>
      </w:r>
      <w:r w:rsidRPr="00BD7F0E">
        <w:rPr>
          <w:rFonts w:ascii="Times New Roman" w:hAnsi="Times New Roman"/>
          <w:sz w:val="20"/>
          <w:szCs w:val="20"/>
        </w:rPr>
        <w:t xml:space="preserve"> the identification of particular areas for enhancement. This study seeks to fill the research gap by offering practical insights for Uniqlo to improve customer experiences and satisfaction levels. This research's consequences </w:t>
      </w:r>
      <w:r w:rsidRPr="00BD7F0E">
        <w:rPr>
          <w:rFonts w:ascii="Times New Roman" w:hAnsi="Times New Roman"/>
          <w:sz w:val="20"/>
          <w:szCs w:val="20"/>
        </w:rPr>
        <w:lastRenderedPageBreak/>
        <w:t>transcend Uniqlo, providing significant insights for other retailers in the fast-fashion industry aiming to enhance their customer satisfaction strategies</w:t>
      </w:r>
      <w:r w:rsidR="00B409C3">
        <w:rPr>
          <w:rFonts w:ascii="Times New Roman" w:hAnsi="Times New Roman"/>
          <w:sz w:val="20"/>
          <w:szCs w:val="20"/>
        </w:rPr>
        <w:t>.</w:t>
      </w:r>
    </w:p>
    <w:permEnd w:id="674589333"/>
    <w:p w14:paraId="04D3A907" w14:textId="77777777" w:rsidR="009A5113" w:rsidRPr="009A5113" w:rsidRDefault="009A5113" w:rsidP="009B45A9">
      <w:pPr>
        <w:spacing w:line="240" w:lineRule="auto"/>
        <w:contextualSpacing/>
        <w:rPr>
          <w:rFonts w:ascii="Times New Roman" w:hAnsi="Times New Roman"/>
          <w:sz w:val="20"/>
          <w:szCs w:val="20"/>
        </w:rPr>
      </w:pPr>
    </w:p>
    <w:p w14:paraId="470830DB" w14:textId="43885216" w:rsidR="00E55707" w:rsidRDefault="00E55707" w:rsidP="00AF54DA">
      <w:pPr>
        <w:pStyle w:val="Heading1"/>
      </w:pPr>
      <w:r w:rsidRPr="00F041DE">
        <w:t xml:space="preserve">LITERATURE REVIEW </w:t>
      </w:r>
    </w:p>
    <w:p w14:paraId="20472E0F" w14:textId="0A0CB5BB" w:rsidR="00C945A0" w:rsidRPr="008F7789" w:rsidRDefault="00E6762D" w:rsidP="00E6762D">
      <w:pPr>
        <w:pStyle w:val="Heading2"/>
        <w:ind w:firstLine="360"/>
        <w:rPr>
          <w:rFonts w:ascii="Times New Roman" w:hAnsi="Times New Roman"/>
          <w:i w:val="0"/>
          <w:iCs w:val="0"/>
          <w:sz w:val="24"/>
          <w:szCs w:val="24"/>
        </w:rPr>
      </w:pPr>
      <w:r>
        <w:rPr>
          <w:rFonts w:ascii="Times New Roman" w:hAnsi="Times New Roman"/>
          <w:i w:val="0"/>
          <w:iCs w:val="0"/>
          <w:sz w:val="24"/>
          <w:szCs w:val="24"/>
        </w:rPr>
        <w:t xml:space="preserve">2.1 </w:t>
      </w:r>
      <w:r w:rsidR="001F4BEB">
        <w:rPr>
          <w:rFonts w:ascii="Times New Roman" w:hAnsi="Times New Roman"/>
          <w:i w:val="0"/>
          <w:iCs w:val="0"/>
          <w:sz w:val="24"/>
          <w:szCs w:val="24"/>
        </w:rPr>
        <w:t>CUSTOMER SATISFACTION</w:t>
      </w:r>
    </w:p>
    <w:p w14:paraId="1B2EB82A" w14:textId="17FBB2EC" w:rsidR="00E6762D" w:rsidRDefault="00E6762D" w:rsidP="009B45A9">
      <w:pPr>
        <w:spacing w:line="240" w:lineRule="auto"/>
        <w:ind w:firstLine="360"/>
        <w:contextualSpacing/>
        <w:jc w:val="both"/>
        <w:rPr>
          <w:rFonts w:ascii="Times New Roman" w:hAnsi="Times New Roman"/>
          <w:sz w:val="20"/>
          <w:szCs w:val="20"/>
        </w:rPr>
      </w:pPr>
      <w:permStart w:id="1459234693" w:edGrp="everyone"/>
      <w:r w:rsidRPr="00E6762D">
        <w:rPr>
          <w:rFonts w:ascii="Times New Roman" w:hAnsi="Times New Roman"/>
          <w:sz w:val="20"/>
          <w:szCs w:val="20"/>
        </w:rPr>
        <w:t>The historical development of research on customer satisfaction among Uniqlo consumers has markedly developed, mirroring wider shifts in consumer behaviour and retail methods. Initially, research concentrated on the fundamental elements of customer satisfaction frequently highlighting the correlation between product quality and customer loyalty. A significant milestone was the utilization of collaborative analysis to comprehend consumer preferences about clothing features, emphasizing the critical role of brand perception in purchasing decisions</w:t>
      </w:r>
      <w:r w:rsidR="001D442C">
        <w:rPr>
          <w:rFonts w:ascii="Times New Roman" w:hAnsi="Times New Roman"/>
          <w:sz w:val="20"/>
          <w:szCs w:val="20"/>
        </w:rPr>
        <w:t xml:space="preserve"> </w:t>
      </w:r>
      <w:sdt>
        <w:sdtPr>
          <w:rPr>
            <w:rFonts w:ascii="Times New Roman" w:hAnsi="Times New Roman"/>
            <w:color w:val="000000"/>
            <w:sz w:val="20"/>
            <w:szCs w:val="20"/>
          </w:rPr>
          <w:tag w:val="MENDELEY_CITATION_v3_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"/>
          <w:id w:val="-1951548435"/>
          <w:placeholder>
            <w:docPart w:val="DefaultPlaceholder_-1854013440"/>
          </w:placeholder>
        </w:sdtPr>
        <w:sdtContent>
          <w:r w:rsidR="001D442C" w:rsidRPr="001D442C">
            <w:rPr>
              <w:rFonts w:ascii="Times New Roman" w:hAnsi="Times New Roman"/>
              <w:color w:val="000000"/>
              <w:sz w:val="20"/>
              <w:szCs w:val="20"/>
            </w:rPr>
            <w:t>(Murad, 2018)</w:t>
          </w:r>
        </w:sdtContent>
      </w:sdt>
      <w:r w:rsidRPr="00E6762D">
        <w:rPr>
          <w:rFonts w:ascii="Times New Roman" w:hAnsi="Times New Roman"/>
          <w:sz w:val="20"/>
          <w:szCs w:val="20"/>
        </w:rPr>
        <w:t>. Recent theoretical frameworks have incorporated service quality and customer experience, acknowledging their essential roles in influencing consumer satisfaction (</w:t>
      </w:r>
      <w:proofErr w:type="spellStart"/>
      <w:r w:rsidRPr="00E6762D">
        <w:rPr>
          <w:rFonts w:ascii="Times New Roman" w:hAnsi="Times New Roman"/>
          <w:sz w:val="20"/>
          <w:szCs w:val="20"/>
        </w:rPr>
        <w:t>Rumagit</w:t>
      </w:r>
      <w:proofErr w:type="spellEnd"/>
      <w:r w:rsidRPr="00E6762D">
        <w:rPr>
          <w:rFonts w:ascii="Times New Roman" w:hAnsi="Times New Roman"/>
          <w:sz w:val="20"/>
          <w:szCs w:val="20"/>
        </w:rPr>
        <w:t>, 2022). Research methodology has evolved from qualitative methods to advanced quantitative analyses including structural equation modelling (SEM) and partial least squares (PLS), facilitating a more refined comprehension of the determinants of customer satisfaction. This transition indicates an increasing acknowledgement of the intricacies of consumer behaviour in the fast fashion industry especially as brands such as Uniqlo seek to improve their market standing via new marketing tactics and omnichannel experiences (Berman &amp; Thelen, 2018).</w:t>
      </w:r>
    </w:p>
    <w:p w14:paraId="0D178B5D" w14:textId="77777777" w:rsidR="009B45A9" w:rsidRPr="00E6762D" w:rsidRDefault="009B45A9" w:rsidP="009B45A9">
      <w:pPr>
        <w:spacing w:line="240" w:lineRule="auto"/>
        <w:ind w:firstLine="360"/>
        <w:contextualSpacing/>
        <w:jc w:val="both"/>
        <w:rPr>
          <w:rFonts w:ascii="Times New Roman" w:hAnsi="Times New Roman"/>
          <w:sz w:val="20"/>
          <w:szCs w:val="20"/>
        </w:rPr>
      </w:pPr>
    </w:p>
    <w:p w14:paraId="621B6704" w14:textId="07F89E9F" w:rsidR="00E6762D" w:rsidRDefault="00E6762D" w:rsidP="009B45A9">
      <w:pPr>
        <w:spacing w:line="240" w:lineRule="auto"/>
        <w:ind w:firstLine="360"/>
        <w:contextualSpacing/>
        <w:jc w:val="both"/>
        <w:rPr>
          <w:rFonts w:ascii="Times New Roman" w:hAnsi="Times New Roman"/>
          <w:sz w:val="20"/>
          <w:szCs w:val="20"/>
        </w:rPr>
      </w:pPr>
      <w:r w:rsidRPr="00E6762D">
        <w:rPr>
          <w:rFonts w:ascii="Times New Roman" w:hAnsi="Times New Roman"/>
          <w:sz w:val="20"/>
          <w:szCs w:val="20"/>
        </w:rPr>
        <w:t>Diverse definitions of customer satisfaction have arisen from academic research, each offering distinct insights pertinent to Uniqlo consumers. Customer satisfaction is commonly defined as the extent to which a product's perceived performance aligns with or surpasses consumer expectations (</w:t>
      </w:r>
      <w:proofErr w:type="spellStart"/>
      <w:r w:rsidRPr="00E6762D">
        <w:rPr>
          <w:rFonts w:ascii="Times New Roman" w:hAnsi="Times New Roman"/>
          <w:sz w:val="20"/>
          <w:szCs w:val="20"/>
        </w:rPr>
        <w:t>Alvian</w:t>
      </w:r>
      <w:proofErr w:type="spellEnd"/>
      <w:r w:rsidRPr="00E6762D">
        <w:rPr>
          <w:rFonts w:ascii="Times New Roman" w:hAnsi="Times New Roman"/>
          <w:sz w:val="20"/>
          <w:szCs w:val="20"/>
        </w:rPr>
        <w:t>, 2024). Other researchers highlight the emotional and cognitive assessments consumers undertake after a purchase, positing that satisfaction is a complex construct shaped by service quality, brand image and individual experiences (</w:t>
      </w:r>
      <w:proofErr w:type="spellStart"/>
      <w:r w:rsidRPr="00E6762D">
        <w:rPr>
          <w:rFonts w:ascii="Times New Roman" w:hAnsi="Times New Roman"/>
          <w:sz w:val="20"/>
          <w:szCs w:val="20"/>
        </w:rPr>
        <w:t>Rumagit</w:t>
      </w:r>
      <w:proofErr w:type="spellEnd"/>
      <w:r w:rsidRPr="00E6762D">
        <w:rPr>
          <w:rFonts w:ascii="Times New Roman" w:hAnsi="Times New Roman"/>
          <w:sz w:val="20"/>
          <w:szCs w:val="20"/>
        </w:rPr>
        <w:t>, 2022). An analysis of these definitions uncovers recurring features, notably the focus on consumer expectations and the influence of brand perception on satisfaction levels. This theme convergence highlights the significance of perceiving customer pleasure not solely as a transactional result but as a comprehensive experience that includes multiple facets of consumer engagement with the business (Gunawan, 2022).</w:t>
      </w:r>
    </w:p>
    <w:p w14:paraId="44900757" w14:textId="77777777" w:rsidR="009B45A9" w:rsidRPr="00E6762D" w:rsidRDefault="009B45A9" w:rsidP="009B45A9">
      <w:pPr>
        <w:spacing w:line="240" w:lineRule="auto"/>
        <w:ind w:firstLine="360"/>
        <w:contextualSpacing/>
        <w:jc w:val="both"/>
        <w:rPr>
          <w:rFonts w:ascii="Times New Roman" w:hAnsi="Times New Roman"/>
          <w:sz w:val="20"/>
          <w:szCs w:val="20"/>
        </w:rPr>
      </w:pPr>
    </w:p>
    <w:p w14:paraId="0CFA0E20" w14:textId="67E9EAFD" w:rsidR="00E6762D" w:rsidRDefault="00E6762D" w:rsidP="009B45A9">
      <w:pPr>
        <w:spacing w:line="240" w:lineRule="auto"/>
        <w:ind w:firstLine="360"/>
        <w:contextualSpacing/>
        <w:jc w:val="both"/>
        <w:rPr>
          <w:rFonts w:ascii="Times New Roman" w:hAnsi="Times New Roman"/>
          <w:sz w:val="20"/>
          <w:szCs w:val="20"/>
        </w:rPr>
      </w:pPr>
      <w:r w:rsidRPr="00E6762D">
        <w:rPr>
          <w:rFonts w:ascii="Times New Roman" w:hAnsi="Times New Roman"/>
          <w:sz w:val="20"/>
          <w:szCs w:val="20"/>
        </w:rPr>
        <w:t>Recent trends in customer satisfaction studies with Uniqlo consumers have emphasized the role of digital tools and social media in influencing consumer experiences. The customer experience management (CEM) concept has gained prominence, asserting that a favorable customer experience markedly improves satisfaction and loyalty (Du, 2024). Moreover, notions like perceived value and service quality have been increasingly associated with customer satisfaction indicating that brands must provide not just high-quality items but also outstanding service to cultivate loyalty (Saura et al., 2018). Research has highlighted the impact of omnichannel commerce, demonstrating that the seamless integration of online and physical experiences can markedly improve customer satisfaction (Berman &amp; Thelen, 2018).</w:t>
      </w:r>
    </w:p>
    <w:p w14:paraId="30AB43BD" w14:textId="77777777" w:rsidR="009B45A9" w:rsidRPr="00E6762D" w:rsidRDefault="009B45A9" w:rsidP="009B45A9">
      <w:pPr>
        <w:spacing w:line="240" w:lineRule="auto"/>
        <w:ind w:firstLine="360"/>
        <w:contextualSpacing/>
        <w:jc w:val="both"/>
        <w:rPr>
          <w:rFonts w:ascii="Times New Roman" w:hAnsi="Times New Roman"/>
          <w:sz w:val="20"/>
          <w:szCs w:val="20"/>
        </w:rPr>
      </w:pPr>
    </w:p>
    <w:p w14:paraId="469227E5" w14:textId="13E8D2B7" w:rsidR="00E6762D" w:rsidRDefault="00E6762D" w:rsidP="009B45A9">
      <w:pPr>
        <w:spacing w:line="240" w:lineRule="auto"/>
        <w:ind w:firstLine="360"/>
        <w:contextualSpacing/>
        <w:jc w:val="both"/>
        <w:rPr>
          <w:rFonts w:ascii="Times New Roman" w:hAnsi="Times New Roman"/>
          <w:sz w:val="20"/>
          <w:szCs w:val="20"/>
        </w:rPr>
      </w:pPr>
      <w:r w:rsidRPr="00E6762D">
        <w:rPr>
          <w:rFonts w:ascii="Times New Roman" w:hAnsi="Times New Roman"/>
          <w:sz w:val="20"/>
          <w:szCs w:val="20"/>
        </w:rPr>
        <w:t>Multiple aspects influence customer satisfaction among Uniqlo consumers with perceived ease of use, product quality, brand image and service quality being the most significant. Studies demonstrate that superior products that meet consumer expectations result in heightened satisfaction levels (</w:t>
      </w:r>
      <w:proofErr w:type="spellStart"/>
      <w:r w:rsidRPr="00E6762D">
        <w:rPr>
          <w:rFonts w:ascii="Times New Roman" w:hAnsi="Times New Roman"/>
          <w:sz w:val="20"/>
          <w:szCs w:val="20"/>
        </w:rPr>
        <w:t>Haryeni</w:t>
      </w:r>
      <w:proofErr w:type="spellEnd"/>
      <w:r w:rsidRPr="00E6762D">
        <w:rPr>
          <w:rFonts w:ascii="Times New Roman" w:hAnsi="Times New Roman"/>
          <w:sz w:val="20"/>
          <w:szCs w:val="20"/>
        </w:rPr>
        <w:t xml:space="preserve"> et al., 2022). Moreover, brand image is crucial as consumers frequently link Uniqlo with value and dependability to augmenting their overall pleasure (</w:t>
      </w:r>
      <w:proofErr w:type="spellStart"/>
      <w:r w:rsidRPr="00E6762D">
        <w:rPr>
          <w:rFonts w:ascii="Times New Roman" w:hAnsi="Times New Roman"/>
          <w:sz w:val="20"/>
          <w:szCs w:val="20"/>
        </w:rPr>
        <w:t>Alvian</w:t>
      </w:r>
      <w:proofErr w:type="spellEnd"/>
      <w:r w:rsidRPr="00E6762D">
        <w:rPr>
          <w:rFonts w:ascii="Times New Roman" w:hAnsi="Times New Roman"/>
          <w:sz w:val="20"/>
          <w:szCs w:val="20"/>
        </w:rPr>
        <w:t>, 2024). The quality of service including factors like personnel attentiveness and store ambiance, strongly influences satisfaction levels (</w:t>
      </w:r>
      <w:proofErr w:type="spellStart"/>
      <w:r w:rsidRPr="00E6762D">
        <w:rPr>
          <w:rFonts w:ascii="Times New Roman" w:hAnsi="Times New Roman"/>
          <w:sz w:val="20"/>
          <w:szCs w:val="20"/>
        </w:rPr>
        <w:t>Rumagit</w:t>
      </w:r>
      <w:proofErr w:type="spellEnd"/>
      <w:r w:rsidRPr="00E6762D">
        <w:rPr>
          <w:rFonts w:ascii="Times New Roman" w:hAnsi="Times New Roman"/>
          <w:sz w:val="20"/>
          <w:szCs w:val="20"/>
        </w:rPr>
        <w:t>, 2022). The combined impact of these elements indicates that Uniqlo's strategic emphasis on quality and customer experience is essential for cultivating elevated customer satisfaction.</w:t>
      </w:r>
    </w:p>
    <w:p w14:paraId="3929DB92" w14:textId="77777777" w:rsidR="009B45A9" w:rsidRPr="00E6762D" w:rsidRDefault="009B45A9" w:rsidP="009B45A9">
      <w:pPr>
        <w:spacing w:line="240" w:lineRule="auto"/>
        <w:ind w:firstLine="360"/>
        <w:contextualSpacing/>
        <w:jc w:val="both"/>
        <w:rPr>
          <w:rFonts w:ascii="Times New Roman" w:hAnsi="Times New Roman"/>
          <w:sz w:val="20"/>
          <w:szCs w:val="20"/>
        </w:rPr>
      </w:pPr>
    </w:p>
    <w:p w14:paraId="701159A0" w14:textId="77777777" w:rsidR="00E6762D" w:rsidRDefault="00E6762D" w:rsidP="009B45A9">
      <w:pPr>
        <w:spacing w:line="240" w:lineRule="auto"/>
        <w:ind w:firstLine="360"/>
        <w:contextualSpacing/>
        <w:jc w:val="both"/>
        <w:rPr>
          <w:rFonts w:ascii="Times New Roman" w:hAnsi="Times New Roman"/>
          <w:sz w:val="20"/>
          <w:szCs w:val="20"/>
        </w:rPr>
      </w:pPr>
      <w:r w:rsidRPr="00E6762D">
        <w:rPr>
          <w:rFonts w:ascii="Times New Roman" w:hAnsi="Times New Roman"/>
          <w:sz w:val="20"/>
          <w:szCs w:val="20"/>
        </w:rPr>
        <w:t>Recent trends in research methodologies concerning customer satisfaction with Uniqlo consumers have transitioned towards more holistic and integrative strategies. The employment of mixed methods designs, integrating qualitative insights with quantitative data has gained prominence, enabling researchers to encapsulate the complex nature of customer satisfaction. The utilization of modern analytical methods including machine learning and big data analytics is on the rise, allowing firms to obtain profound insights into consumer behaviour and preferences (Du, 2024). These patterns indicate a future research trajectory that prioritizes data-driven decision-making and tailored consumer experiences both of which are crucial for sustaining competitive advantage in the fast fashion sector.</w:t>
      </w:r>
    </w:p>
    <w:p w14:paraId="49E32635" w14:textId="77777777" w:rsidR="009B45A9" w:rsidRPr="00E6762D" w:rsidRDefault="009B45A9" w:rsidP="009B45A9">
      <w:pPr>
        <w:spacing w:line="240" w:lineRule="auto"/>
        <w:ind w:firstLine="360"/>
        <w:contextualSpacing/>
        <w:jc w:val="both"/>
        <w:rPr>
          <w:rFonts w:ascii="Times New Roman" w:hAnsi="Times New Roman"/>
          <w:sz w:val="20"/>
          <w:szCs w:val="20"/>
        </w:rPr>
      </w:pPr>
    </w:p>
    <w:p w14:paraId="7C79189F" w14:textId="4B652CF2" w:rsidR="009A5113" w:rsidRPr="004F1C7D" w:rsidRDefault="00E6762D" w:rsidP="009B45A9">
      <w:pPr>
        <w:spacing w:line="240" w:lineRule="auto"/>
        <w:ind w:firstLine="360"/>
        <w:contextualSpacing/>
        <w:jc w:val="both"/>
        <w:rPr>
          <w:rFonts w:ascii="Times New Roman" w:hAnsi="Times New Roman"/>
          <w:sz w:val="20"/>
          <w:szCs w:val="20"/>
        </w:rPr>
      </w:pPr>
      <w:r w:rsidRPr="00E6762D">
        <w:rPr>
          <w:rFonts w:ascii="Times New Roman" w:hAnsi="Times New Roman"/>
          <w:sz w:val="20"/>
          <w:szCs w:val="20"/>
        </w:rPr>
        <w:t>Analyzing the key findings of previous studies reveals that approaches have differed greatly, ranging from quantitative surveys to qualitative interviews each with unique drawbacks. Some studies effectively emphasize the significance of service quality in customer satisfaction. They frequently fail to provide a holistic perspective on the overall consumer experience (</w:t>
      </w:r>
      <w:proofErr w:type="spellStart"/>
      <w:r w:rsidRPr="00E6762D">
        <w:rPr>
          <w:rFonts w:ascii="Times New Roman" w:hAnsi="Times New Roman"/>
          <w:sz w:val="20"/>
          <w:szCs w:val="20"/>
        </w:rPr>
        <w:t>Alvian</w:t>
      </w:r>
      <w:proofErr w:type="spellEnd"/>
      <w:r w:rsidRPr="00E6762D">
        <w:rPr>
          <w:rFonts w:ascii="Times New Roman" w:hAnsi="Times New Roman"/>
          <w:sz w:val="20"/>
          <w:szCs w:val="20"/>
        </w:rPr>
        <w:t>, 2024). Some individuals may concentrate primarily on product characteristics while neglecting the emotional and psychological elements that affect pleasure (</w:t>
      </w:r>
      <w:proofErr w:type="spellStart"/>
      <w:r w:rsidRPr="00E6762D">
        <w:rPr>
          <w:rFonts w:ascii="Times New Roman" w:hAnsi="Times New Roman"/>
          <w:sz w:val="20"/>
          <w:szCs w:val="20"/>
        </w:rPr>
        <w:t>Haryeni</w:t>
      </w:r>
      <w:proofErr w:type="spellEnd"/>
      <w:r w:rsidRPr="00E6762D">
        <w:rPr>
          <w:rFonts w:ascii="Times New Roman" w:hAnsi="Times New Roman"/>
          <w:sz w:val="20"/>
          <w:szCs w:val="20"/>
        </w:rPr>
        <w:t xml:space="preserve"> et al., 2022). Future research should investigate the influence of emerging technologies on customer satisfaction within digital retail contexts as well as the enduring effects of customer satisfaction on brand loyalty and repurchase intentions among Uniqlo consumers, addressing existing gaps in the literature</w:t>
      </w:r>
      <w:r w:rsidR="001D442C">
        <w:rPr>
          <w:rFonts w:ascii="Times New Roman" w:hAnsi="Times New Roman"/>
          <w:sz w:val="20"/>
          <w:szCs w:val="20"/>
        </w:rPr>
        <w:t xml:space="preserve"> </w:t>
      </w:r>
      <w:sdt>
        <w:sdtPr>
          <w:rPr>
            <w:rFonts w:ascii="Times New Roman" w:hAnsi="Times New Roman"/>
            <w:color w:val="000000"/>
            <w:sz w:val="20"/>
            <w:szCs w:val="20"/>
          </w:rPr>
          <w:tag w:val="MENDELEY_CITATION_v3_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"/>
          <w:id w:val="1818685043"/>
          <w:placeholder>
            <w:docPart w:val="DefaultPlaceholder_-1854013440"/>
          </w:placeholder>
        </w:sdtPr>
        <w:sdtContent>
          <w:r w:rsidR="001D442C" w:rsidRPr="001D442C">
            <w:rPr>
              <w:rFonts w:ascii="Times New Roman" w:hAnsi="Times New Roman"/>
              <w:color w:val="000000"/>
              <w:sz w:val="20"/>
              <w:szCs w:val="20"/>
            </w:rPr>
            <w:t>(Alias, 2026; Yahya, 2017)</w:t>
          </w:r>
        </w:sdtContent>
      </w:sdt>
      <w:r w:rsidRPr="00E6762D">
        <w:rPr>
          <w:rFonts w:ascii="Times New Roman" w:hAnsi="Times New Roman"/>
          <w:sz w:val="20"/>
          <w:szCs w:val="20"/>
        </w:rPr>
        <w:t>.</w:t>
      </w:r>
      <w:permEnd w:id="1459234693"/>
    </w:p>
    <w:p w14:paraId="1E111B9E" w14:textId="0EC3332E" w:rsidR="00E6762D" w:rsidRPr="008F7789" w:rsidRDefault="00E6762D" w:rsidP="00E6762D">
      <w:pPr>
        <w:pStyle w:val="Heading2"/>
        <w:ind w:firstLine="360"/>
        <w:rPr>
          <w:rFonts w:ascii="Times New Roman" w:hAnsi="Times New Roman"/>
          <w:i w:val="0"/>
          <w:iCs w:val="0"/>
          <w:sz w:val="24"/>
          <w:szCs w:val="24"/>
        </w:rPr>
      </w:pPr>
      <w:r>
        <w:rPr>
          <w:rFonts w:ascii="Times New Roman" w:hAnsi="Times New Roman"/>
          <w:i w:val="0"/>
          <w:iCs w:val="0"/>
          <w:sz w:val="24"/>
          <w:szCs w:val="24"/>
        </w:rPr>
        <w:t xml:space="preserve">2.2 </w:t>
      </w:r>
      <w:r w:rsidR="001F4BEB">
        <w:rPr>
          <w:rFonts w:ascii="Times New Roman" w:hAnsi="Times New Roman"/>
          <w:i w:val="0"/>
          <w:iCs w:val="0"/>
          <w:sz w:val="24"/>
          <w:szCs w:val="24"/>
        </w:rPr>
        <w:t>PERCEIVED EASE OF USE</w:t>
      </w:r>
    </w:p>
    <w:p w14:paraId="10544BCE" w14:textId="77777777" w:rsidR="004F1C7D" w:rsidRDefault="004F1C7D" w:rsidP="009B45A9">
      <w:pPr>
        <w:spacing w:line="240" w:lineRule="auto"/>
        <w:ind w:firstLine="360"/>
        <w:contextualSpacing/>
        <w:jc w:val="both"/>
        <w:rPr>
          <w:rFonts w:ascii="Times New Roman" w:hAnsi="Times New Roman"/>
          <w:sz w:val="20"/>
          <w:szCs w:val="20"/>
        </w:rPr>
      </w:pPr>
      <w:bookmarkStart w:id="0" w:name="_Hlk183121451"/>
      <w:permStart w:id="1743799009" w:edGrp="everyone"/>
      <w:r w:rsidRPr="004F1C7D">
        <w:rPr>
          <w:rFonts w:ascii="Times New Roman" w:hAnsi="Times New Roman"/>
          <w:sz w:val="20"/>
          <w:szCs w:val="20"/>
        </w:rPr>
        <w:t>Perceived ease of use (PEOU) is an essential concept in technology acceptance studies especially within the Technology Acceptance Model (TAM) framework. It is characterized as the extent to which an individual perceives that utilizing a specific system would require minimal effort (Keni, 2020). PEOU refers to the degree to which a user views a technology as user-friendly which affects their intention to utilize it (</w:t>
      </w:r>
      <w:proofErr w:type="spellStart"/>
      <w:r w:rsidRPr="004F1C7D">
        <w:rPr>
          <w:rFonts w:ascii="Times New Roman" w:hAnsi="Times New Roman"/>
          <w:sz w:val="20"/>
          <w:szCs w:val="20"/>
        </w:rPr>
        <w:t>Anggraeni</w:t>
      </w:r>
      <w:proofErr w:type="spellEnd"/>
      <w:r w:rsidRPr="004F1C7D">
        <w:rPr>
          <w:rFonts w:ascii="Times New Roman" w:hAnsi="Times New Roman"/>
          <w:sz w:val="20"/>
          <w:szCs w:val="20"/>
        </w:rPr>
        <w:t>, 2023). Moreover, PEOU is defined as the perception of a system's simplicity and user-friendliness which can profoundly influence user satisfaction and behavioral intentions (Venkatesh, 2000).</w:t>
      </w:r>
    </w:p>
    <w:p w14:paraId="7F9568BB" w14:textId="77777777" w:rsidR="009B45A9" w:rsidRPr="004F1C7D" w:rsidRDefault="009B45A9" w:rsidP="009B45A9">
      <w:pPr>
        <w:spacing w:line="240" w:lineRule="auto"/>
        <w:ind w:firstLine="360"/>
        <w:contextualSpacing/>
        <w:jc w:val="both"/>
        <w:rPr>
          <w:rFonts w:ascii="Times New Roman" w:hAnsi="Times New Roman"/>
          <w:sz w:val="20"/>
          <w:szCs w:val="20"/>
        </w:rPr>
      </w:pPr>
    </w:p>
    <w:p w14:paraId="77AA7341" w14:textId="77777777" w:rsidR="004F1C7D" w:rsidRDefault="004F1C7D" w:rsidP="009B45A9">
      <w:pPr>
        <w:spacing w:line="240" w:lineRule="auto"/>
        <w:ind w:firstLine="360"/>
        <w:contextualSpacing/>
        <w:jc w:val="both"/>
        <w:rPr>
          <w:rFonts w:ascii="Times New Roman" w:hAnsi="Times New Roman"/>
          <w:sz w:val="20"/>
          <w:szCs w:val="20"/>
        </w:rPr>
      </w:pPr>
      <w:r w:rsidRPr="004F1C7D">
        <w:rPr>
          <w:rFonts w:ascii="Times New Roman" w:hAnsi="Times New Roman"/>
          <w:sz w:val="20"/>
          <w:szCs w:val="20"/>
        </w:rPr>
        <w:t>The relationship between perceived ease of use and customer happiness has been thoroughly examined. Research demonstrates that perceived ease of use (PEOU) favorably impacts consumer satisfaction which subsequently influences behavioral intentions including repurchase intention and loyalty (</w:t>
      </w:r>
      <w:proofErr w:type="spellStart"/>
      <w:r w:rsidRPr="004F1C7D">
        <w:rPr>
          <w:rFonts w:ascii="Times New Roman" w:hAnsi="Times New Roman"/>
          <w:sz w:val="20"/>
          <w:szCs w:val="20"/>
        </w:rPr>
        <w:t>Maryanto</w:t>
      </w:r>
      <w:proofErr w:type="spellEnd"/>
      <w:r w:rsidRPr="004F1C7D">
        <w:rPr>
          <w:rFonts w:ascii="Times New Roman" w:hAnsi="Times New Roman"/>
          <w:sz w:val="20"/>
          <w:szCs w:val="20"/>
        </w:rPr>
        <w:t xml:space="preserve"> &amp; </w:t>
      </w:r>
      <w:proofErr w:type="spellStart"/>
      <w:r w:rsidRPr="004F1C7D">
        <w:rPr>
          <w:rFonts w:ascii="Times New Roman" w:hAnsi="Times New Roman"/>
          <w:sz w:val="20"/>
          <w:szCs w:val="20"/>
        </w:rPr>
        <w:t>Kaihatu</w:t>
      </w:r>
      <w:proofErr w:type="spellEnd"/>
      <w:r w:rsidRPr="004F1C7D">
        <w:rPr>
          <w:rFonts w:ascii="Times New Roman" w:hAnsi="Times New Roman"/>
          <w:sz w:val="20"/>
          <w:szCs w:val="20"/>
        </w:rPr>
        <w:t>, 2021; Jabbar, 2023). For example, in the e-commerce industry discovered that consumer happiness was greatly influenced by perceived security and ease of use indicating that ease of use is a key factor in customer satisfaction (Wilson et al., 2021). Customer satisfaction mediates the relationship between perceived usefulness and customer loyalty whereas perceived ease of use serves as a moderator in this interaction (</w:t>
      </w:r>
      <w:proofErr w:type="spellStart"/>
      <w:r w:rsidRPr="004F1C7D">
        <w:rPr>
          <w:rFonts w:ascii="Times New Roman" w:hAnsi="Times New Roman"/>
          <w:sz w:val="20"/>
          <w:szCs w:val="20"/>
        </w:rPr>
        <w:t>Maryanto</w:t>
      </w:r>
      <w:proofErr w:type="spellEnd"/>
      <w:r w:rsidRPr="004F1C7D">
        <w:rPr>
          <w:rFonts w:ascii="Times New Roman" w:hAnsi="Times New Roman"/>
          <w:sz w:val="20"/>
          <w:szCs w:val="20"/>
        </w:rPr>
        <w:t xml:space="preserve"> &amp; </w:t>
      </w:r>
      <w:proofErr w:type="spellStart"/>
      <w:r w:rsidRPr="004F1C7D">
        <w:rPr>
          <w:rFonts w:ascii="Times New Roman" w:hAnsi="Times New Roman"/>
          <w:sz w:val="20"/>
          <w:szCs w:val="20"/>
        </w:rPr>
        <w:t>Kaihatu</w:t>
      </w:r>
      <w:proofErr w:type="spellEnd"/>
      <w:r w:rsidRPr="004F1C7D">
        <w:rPr>
          <w:rFonts w:ascii="Times New Roman" w:hAnsi="Times New Roman"/>
          <w:sz w:val="20"/>
          <w:szCs w:val="20"/>
        </w:rPr>
        <w:t>, 2021). This indicates that when consumers see a system as user-friendly, their satisfaction rises resulting in enhanced loyalty and plans to repurchase.</w:t>
      </w:r>
    </w:p>
    <w:p w14:paraId="169909B4" w14:textId="77777777" w:rsidR="009B45A9" w:rsidRPr="004F1C7D" w:rsidRDefault="009B45A9" w:rsidP="009B45A9">
      <w:pPr>
        <w:spacing w:line="240" w:lineRule="auto"/>
        <w:ind w:firstLine="360"/>
        <w:contextualSpacing/>
        <w:jc w:val="both"/>
        <w:rPr>
          <w:rFonts w:ascii="Times New Roman" w:hAnsi="Times New Roman"/>
          <w:sz w:val="20"/>
          <w:szCs w:val="20"/>
        </w:rPr>
      </w:pPr>
    </w:p>
    <w:p w14:paraId="6791E1C7" w14:textId="77777777" w:rsidR="004F1C7D" w:rsidRDefault="004F1C7D" w:rsidP="009B45A9">
      <w:pPr>
        <w:spacing w:line="240" w:lineRule="auto"/>
        <w:ind w:firstLine="360"/>
        <w:contextualSpacing/>
        <w:jc w:val="both"/>
        <w:rPr>
          <w:rFonts w:ascii="Times New Roman" w:hAnsi="Times New Roman"/>
          <w:sz w:val="20"/>
          <w:szCs w:val="20"/>
        </w:rPr>
      </w:pPr>
      <w:r w:rsidRPr="004F1C7D">
        <w:rPr>
          <w:rFonts w:ascii="Times New Roman" w:hAnsi="Times New Roman"/>
          <w:sz w:val="20"/>
          <w:szCs w:val="20"/>
        </w:rPr>
        <w:t xml:space="preserve">Many restrictions and gaps still exist in the extensive body of research on PEOU and its connection to customer satisfaction. Numerous research has concentrated primarily on certain contexts such as e-commerce or mobile banking, thereby constraining the generalizability of findings across other industries (Parilla &amp; Abadilla, 2023; </w:t>
      </w:r>
      <w:proofErr w:type="spellStart"/>
      <w:r w:rsidRPr="004F1C7D">
        <w:rPr>
          <w:rFonts w:ascii="Times New Roman" w:hAnsi="Times New Roman"/>
          <w:sz w:val="20"/>
          <w:szCs w:val="20"/>
        </w:rPr>
        <w:t>Priyatma</w:t>
      </w:r>
      <w:proofErr w:type="spellEnd"/>
      <w:r w:rsidRPr="004F1C7D">
        <w:rPr>
          <w:rFonts w:ascii="Times New Roman" w:hAnsi="Times New Roman"/>
          <w:sz w:val="20"/>
          <w:szCs w:val="20"/>
        </w:rPr>
        <w:t>, 2022). Moreover, although the moderating effect of PEOU has been recognized, empirical evidence substantiating this association remains scarce, highlighting the necessity for future investigation in many contexts (</w:t>
      </w:r>
      <w:proofErr w:type="spellStart"/>
      <w:r w:rsidRPr="004F1C7D">
        <w:rPr>
          <w:rFonts w:ascii="Times New Roman" w:hAnsi="Times New Roman"/>
          <w:sz w:val="20"/>
          <w:szCs w:val="20"/>
        </w:rPr>
        <w:t>Maryanto</w:t>
      </w:r>
      <w:proofErr w:type="spellEnd"/>
      <w:r w:rsidRPr="004F1C7D">
        <w:rPr>
          <w:rFonts w:ascii="Times New Roman" w:hAnsi="Times New Roman"/>
          <w:sz w:val="20"/>
          <w:szCs w:val="20"/>
        </w:rPr>
        <w:t xml:space="preserve"> &amp; </w:t>
      </w:r>
      <w:proofErr w:type="spellStart"/>
      <w:r w:rsidRPr="004F1C7D">
        <w:rPr>
          <w:rFonts w:ascii="Times New Roman" w:hAnsi="Times New Roman"/>
          <w:sz w:val="20"/>
          <w:szCs w:val="20"/>
        </w:rPr>
        <w:t>Kaihatu</w:t>
      </w:r>
      <w:proofErr w:type="spellEnd"/>
      <w:r w:rsidRPr="004F1C7D">
        <w:rPr>
          <w:rFonts w:ascii="Times New Roman" w:hAnsi="Times New Roman"/>
          <w:sz w:val="20"/>
          <w:szCs w:val="20"/>
        </w:rPr>
        <w:t>, 2021). Moreover, numerous research has insufficiently considered the possible impact of additional variables including brand image and perceived security on the correlation between PEOU and customer satisfaction (Faiza, 2023; Wilson et al., 2021).</w:t>
      </w:r>
    </w:p>
    <w:p w14:paraId="50CF3693" w14:textId="77777777" w:rsidR="009B45A9" w:rsidRPr="004F1C7D" w:rsidRDefault="009B45A9" w:rsidP="009B45A9">
      <w:pPr>
        <w:spacing w:line="240" w:lineRule="auto"/>
        <w:ind w:firstLine="360"/>
        <w:contextualSpacing/>
        <w:jc w:val="both"/>
        <w:rPr>
          <w:rFonts w:ascii="Times New Roman" w:hAnsi="Times New Roman"/>
          <w:sz w:val="20"/>
          <w:szCs w:val="20"/>
        </w:rPr>
      </w:pPr>
    </w:p>
    <w:p w14:paraId="1DE1A0D6" w14:textId="3D392295" w:rsidR="004F1C7D" w:rsidRDefault="004F1C7D" w:rsidP="009B45A9">
      <w:pPr>
        <w:spacing w:line="240" w:lineRule="auto"/>
        <w:ind w:firstLine="360"/>
        <w:contextualSpacing/>
        <w:jc w:val="both"/>
        <w:rPr>
          <w:rFonts w:ascii="Times New Roman" w:hAnsi="Times New Roman"/>
          <w:sz w:val="20"/>
          <w:szCs w:val="20"/>
        </w:rPr>
      </w:pPr>
      <w:r w:rsidRPr="004F1C7D">
        <w:rPr>
          <w:rFonts w:ascii="Times New Roman" w:hAnsi="Times New Roman"/>
          <w:sz w:val="20"/>
          <w:szCs w:val="20"/>
        </w:rPr>
        <w:t>This study seeks to enhance the current knowledge base by examining the intricate links among perceived ease of use, customer satisfaction and various moderating variables. This research seeks to better understand the impact of perceived ease of use (PEOU) on customer satisfaction and subsequent behavioral intentions by integrating brand image as a mediating variable. This method not only rectifies the deficiencies noted in earlier research but also offers a more thorough comprehension of the elements influencing consumer satisfaction in technology adoption scenarios (Faiza, 2023). This research may provide practical insights for firms aiming to increase user experience and satisfaction via enhanced system design and user assistance</w:t>
      </w:r>
      <w:r w:rsidR="001D442C">
        <w:rPr>
          <w:rFonts w:ascii="Times New Roman" w:hAnsi="Times New Roman"/>
          <w:sz w:val="20"/>
          <w:szCs w:val="20"/>
        </w:rPr>
        <w:t xml:space="preserve"> </w:t>
      </w:r>
      <w:sdt>
        <w:sdtPr>
          <w:rPr>
            <w:rFonts w:ascii="Times New Roman" w:hAnsi="Times New Roman"/>
            <w:color w:val="000000"/>
            <w:sz w:val="20"/>
            <w:szCs w:val="20"/>
          </w:rPr>
          <w:tag w:val="MENDELEY_CITATION_v3_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"/>
          <w:id w:val="1847823520"/>
          <w:placeholder>
            <w:docPart w:val="DefaultPlaceholder_-1854013440"/>
          </w:placeholder>
        </w:sdtPr>
        <w:sdtContent>
          <w:r w:rsidR="001D442C" w:rsidRPr="001D442C">
            <w:rPr>
              <w:rFonts w:ascii="Times New Roman" w:hAnsi="Times New Roman"/>
              <w:color w:val="000000"/>
              <w:sz w:val="20"/>
              <w:szCs w:val="20"/>
            </w:rPr>
            <w:t>(</w:t>
          </w:r>
          <w:proofErr w:type="spellStart"/>
          <w:r w:rsidR="001D442C" w:rsidRPr="001D442C">
            <w:rPr>
              <w:rFonts w:ascii="Times New Roman" w:hAnsi="Times New Roman"/>
              <w:color w:val="000000"/>
              <w:sz w:val="20"/>
              <w:szCs w:val="20"/>
            </w:rPr>
            <w:t>Zainon</w:t>
          </w:r>
          <w:proofErr w:type="spellEnd"/>
          <w:r w:rsidR="001D442C" w:rsidRPr="001D442C">
            <w:rPr>
              <w:rFonts w:ascii="Times New Roman" w:hAnsi="Times New Roman"/>
              <w:color w:val="000000"/>
              <w:sz w:val="20"/>
              <w:szCs w:val="20"/>
            </w:rPr>
            <w:t>, 2018; Zakaria, 2025)</w:t>
          </w:r>
        </w:sdtContent>
      </w:sdt>
      <w:r w:rsidRPr="004F1C7D">
        <w:rPr>
          <w:rFonts w:ascii="Times New Roman" w:hAnsi="Times New Roman"/>
          <w:sz w:val="20"/>
          <w:szCs w:val="20"/>
        </w:rPr>
        <w:t>.</w:t>
      </w:r>
      <w:bookmarkEnd w:id="0"/>
      <w:r w:rsidR="001D442C">
        <w:rPr>
          <w:rFonts w:ascii="Times New Roman" w:hAnsi="Times New Roman"/>
          <w:sz w:val="20"/>
          <w:szCs w:val="20"/>
        </w:rPr>
        <w:t xml:space="preserve"> </w:t>
      </w:r>
    </w:p>
    <w:permEnd w:id="1743799009"/>
    <w:p w14:paraId="088FCA83" w14:textId="77777777" w:rsidR="004F1C7D" w:rsidRDefault="004F1C7D" w:rsidP="004F1C7D">
      <w:pPr>
        <w:spacing w:line="240" w:lineRule="auto"/>
        <w:ind w:firstLine="360"/>
        <w:jc w:val="both"/>
        <w:rPr>
          <w:rFonts w:ascii="Times New Roman" w:hAnsi="Times New Roman"/>
          <w:sz w:val="20"/>
          <w:szCs w:val="20"/>
        </w:rPr>
      </w:pPr>
    </w:p>
    <w:p w14:paraId="23A80B78" w14:textId="77777777" w:rsidR="004F1C7D" w:rsidRPr="004F1C7D" w:rsidRDefault="004F1C7D" w:rsidP="004F1C7D">
      <w:pPr>
        <w:spacing w:line="240" w:lineRule="auto"/>
        <w:ind w:firstLine="360"/>
        <w:jc w:val="both"/>
        <w:rPr>
          <w:rFonts w:ascii="Times New Roman" w:hAnsi="Times New Roman"/>
          <w:sz w:val="20"/>
          <w:szCs w:val="20"/>
        </w:rPr>
      </w:pPr>
    </w:p>
    <w:p w14:paraId="2E4BCB0B" w14:textId="00CCB21F" w:rsidR="00F81BFD" w:rsidRPr="009A5113" w:rsidRDefault="00F041DE" w:rsidP="00AF54DA">
      <w:pPr>
        <w:pStyle w:val="Heading1"/>
      </w:pPr>
      <w:r w:rsidRPr="009A5113">
        <w:t>METHODOLOGY</w:t>
      </w:r>
      <w:r w:rsidR="00C945A0">
        <w:t xml:space="preserve"> </w:t>
      </w:r>
    </w:p>
    <w:p w14:paraId="0064C02B" w14:textId="46A47C19" w:rsidR="004F1C7D" w:rsidRPr="00E63EF2" w:rsidRDefault="004F1C7D" w:rsidP="00B86AE2">
      <w:pPr>
        <w:spacing w:line="240" w:lineRule="auto"/>
        <w:ind w:firstLine="720"/>
        <w:contextualSpacing/>
        <w:jc w:val="both"/>
        <w:rPr>
          <w:rFonts w:ascii="Times New Roman" w:hAnsi="Times New Roman"/>
          <w:sz w:val="20"/>
          <w:szCs w:val="20"/>
        </w:rPr>
      </w:pPr>
      <w:permStart w:id="224854522" w:edGrp="everyone"/>
      <w:r w:rsidRPr="00E63EF2">
        <w:rPr>
          <w:rFonts w:ascii="Times New Roman" w:hAnsi="Times New Roman"/>
          <w:sz w:val="20"/>
          <w:szCs w:val="20"/>
        </w:rPr>
        <w:t>This study uses a correlational approach to investigate the relationship between perceived ea</w:t>
      </w:r>
      <w:r w:rsidRPr="006454B9">
        <w:rPr>
          <w:rFonts w:ascii="Times New Roman" w:hAnsi="Times New Roman"/>
          <w:sz w:val="20"/>
          <w:szCs w:val="20"/>
        </w:rPr>
        <w:t xml:space="preserve">se </w:t>
      </w:r>
      <w:r w:rsidRPr="00E63EF2">
        <w:rPr>
          <w:rFonts w:ascii="Times New Roman" w:hAnsi="Times New Roman"/>
          <w:sz w:val="20"/>
          <w:szCs w:val="20"/>
        </w:rPr>
        <w:t>of use and satisfaction among Uniqlo consumers.</w:t>
      </w:r>
      <w:r w:rsidR="00B86AE2">
        <w:rPr>
          <w:rFonts w:ascii="Times New Roman" w:hAnsi="Times New Roman"/>
          <w:sz w:val="20"/>
          <w:szCs w:val="20"/>
        </w:rPr>
        <w:t xml:space="preserve"> </w:t>
      </w:r>
      <w:r w:rsidR="00B86AE2" w:rsidRPr="00B86AE2">
        <w:rPr>
          <w:rFonts w:ascii="Times New Roman" w:hAnsi="Times New Roman"/>
          <w:sz w:val="20"/>
          <w:szCs w:val="20"/>
        </w:rPr>
        <w:t>This quantitative data allows for statistical analysis to detect correlations between perceived ease of use and customer satisfaction</w:t>
      </w:r>
      <w:r w:rsidR="00B86AE2">
        <w:rPr>
          <w:rFonts w:ascii="Times New Roman" w:hAnsi="Times New Roman"/>
          <w:sz w:val="20"/>
          <w:szCs w:val="20"/>
        </w:rPr>
        <w:t xml:space="preserve"> </w:t>
      </w:r>
      <w:r w:rsidRPr="00E63EF2">
        <w:rPr>
          <w:rFonts w:ascii="Times New Roman" w:hAnsi="Times New Roman"/>
          <w:sz w:val="20"/>
          <w:szCs w:val="20"/>
        </w:rPr>
        <w:t>to guarantee objective data acquisition and analysis</w:t>
      </w:r>
      <w:r w:rsidR="00B86AE2">
        <w:rPr>
          <w:rFonts w:ascii="Times New Roman" w:hAnsi="Times New Roman"/>
          <w:sz w:val="20"/>
          <w:szCs w:val="20"/>
        </w:rPr>
        <w:t xml:space="preserve"> </w:t>
      </w:r>
      <w:r w:rsidR="00B86AE2" w:rsidRPr="00B86AE2">
        <w:rPr>
          <w:rFonts w:ascii="Times New Roman" w:hAnsi="Times New Roman"/>
          <w:sz w:val="20"/>
          <w:szCs w:val="20"/>
        </w:rPr>
        <w:t xml:space="preserve">(Jamaludin &amp; Seman, </w:t>
      </w:r>
      <w:r w:rsidR="00B86AE2" w:rsidRPr="00B86AE2">
        <w:rPr>
          <w:rFonts w:ascii="Times New Roman" w:hAnsi="Times New Roman"/>
          <w:sz w:val="20"/>
          <w:szCs w:val="20"/>
        </w:rPr>
        <w:lastRenderedPageBreak/>
        <w:t>2024)</w:t>
      </w:r>
      <w:r w:rsidR="00B86AE2">
        <w:rPr>
          <w:rFonts w:ascii="Times New Roman" w:hAnsi="Times New Roman"/>
          <w:sz w:val="20"/>
          <w:szCs w:val="20"/>
        </w:rPr>
        <w:t xml:space="preserve">. </w:t>
      </w:r>
      <w:r w:rsidRPr="00E63EF2">
        <w:rPr>
          <w:rFonts w:ascii="Times New Roman" w:hAnsi="Times New Roman"/>
          <w:sz w:val="20"/>
          <w:szCs w:val="20"/>
        </w:rPr>
        <w:t xml:space="preserve">A sample of 30 respondents randomly chosen from the target market of Uniqlo consumers participated in the survey. The random sampling method guarantees that each individual has an equal probability of selection, hence reducing bias and improving the </w:t>
      </w:r>
      <w:r w:rsidRPr="006454B9">
        <w:rPr>
          <w:rFonts w:ascii="Times New Roman" w:hAnsi="Times New Roman"/>
          <w:sz w:val="20"/>
          <w:szCs w:val="20"/>
        </w:rPr>
        <w:t>generalizability</w:t>
      </w:r>
      <w:r w:rsidRPr="00E63EF2">
        <w:rPr>
          <w:rFonts w:ascii="Times New Roman" w:hAnsi="Times New Roman"/>
          <w:sz w:val="20"/>
          <w:szCs w:val="20"/>
        </w:rPr>
        <w:t xml:space="preserve"> of the findings. The data collection was executed via a Google Form questionnaire which is both convenient and accessible for participants. The survey is segmented into three sections which are Part A gathers demographic data using four items, Part B assesses perceived ease of use with five items and Part C analyses customer satisfaction using an additional five items, resulting in a total of fourteen items. A 5-point Likert scale from "Strongly Disagree" to "Strongly Agree," is employed to quantify respondents' levels of agreement, assuring accurate assessment of their perspectives.</w:t>
      </w:r>
    </w:p>
    <w:p w14:paraId="342CEEFD" w14:textId="77777777" w:rsidR="004F1C7D" w:rsidRPr="006454B9" w:rsidRDefault="004F1C7D" w:rsidP="009B45A9">
      <w:pPr>
        <w:spacing w:line="240" w:lineRule="auto"/>
        <w:ind w:left="720" w:hanging="720"/>
        <w:contextualSpacing/>
        <w:jc w:val="both"/>
        <w:rPr>
          <w:rFonts w:ascii="Times New Roman" w:hAnsi="Times New Roman"/>
          <w:sz w:val="20"/>
          <w:szCs w:val="20"/>
        </w:rPr>
      </w:pPr>
    </w:p>
    <w:p w14:paraId="4F06D6A9" w14:textId="14D8617A" w:rsidR="004F1C7D" w:rsidRPr="00F041DE" w:rsidRDefault="004F1C7D" w:rsidP="00B34DB4">
      <w:pPr>
        <w:spacing w:line="240" w:lineRule="auto"/>
        <w:ind w:firstLine="720"/>
        <w:contextualSpacing/>
        <w:jc w:val="both"/>
        <w:rPr>
          <w:rFonts w:ascii="Times New Roman" w:hAnsi="Times New Roman"/>
          <w:sz w:val="20"/>
          <w:szCs w:val="20"/>
        </w:rPr>
      </w:pPr>
      <w:r w:rsidRPr="006454B9">
        <w:rPr>
          <w:rFonts w:ascii="Times New Roman" w:hAnsi="Times New Roman"/>
          <w:sz w:val="20"/>
          <w:szCs w:val="20"/>
        </w:rPr>
        <w:t>The questionnaire's reliability and validity are essential to the study's credibility.</w:t>
      </w:r>
      <w:r w:rsidR="00B34DB4">
        <w:rPr>
          <w:rFonts w:ascii="Times New Roman" w:hAnsi="Times New Roman"/>
          <w:sz w:val="20"/>
          <w:szCs w:val="20"/>
        </w:rPr>
        <w:t xml:space="preserve"> </w:t>
      </w:r>
      <w:r w:rsidR="00B34DB4" w:rsidRPr="00B34DB4">
        <w:rPr>
          <w:rFonts w:ascii="Times New Roman" w:hAnsi="Times New Roman"/>
          <w:sz w:val="20"/>
          <w:szCs w:val="20"/>
        </w:rPr>
        <w:t>This study's data analysis included cleaning, organizing and analyzing obtained information using SPSS for descriptive analysis</w:t>
      </w:r>
      <w:r w:rsidR="00B34DB4">
        <w:rPr>
          <w:rFonts w:ascii="Times New Roman" w:hAnsi="Times New Roman"/>
          <w:sz w:val="20"/>
          <w:szCs w:val="20"/>
        </w:rPr>
        <w:t xml:space="preserve"> </w:t>
      </w:r>
      <w:r w:rsidR="00B34DB4" w:rsidRPr="00B34DB4">
        <w:rPr>
          <w:rFonts w:ascii="Times New Roman" w:hAnsi="Times New Roman"/>
          <w:sz w:val="20"/>
          <w:szCs w:val="20"/>
        </w:rPr>
        <w:t>(Tahir et al., 2024).</w:t>
      </w:r>
      <w:r w:rsidR="00B34DB4">
        <w:rPr>
          <w:rFonts w:ascii="Times New Roman" w:hAnsi="Times New Roman"/>
          <w:sz w:val="20"/>
          <w:szCs w:val="20"/>
        </w:rPr>
        <w:t xml:space="preserve"> </w:t>
      </w:r>
      <w:r w:rsidRPr="006454B9">
        <w:rPr>
          <w:rFonts w:ascii="Times New Roman" w:hAnsi="Times New Roman"/>
          <w:sz w:val="20"/>
          <w:szCs w:val="20"/>
        </w:rPr>
        <w:t>The instrument's dependability is evaluated using Cronbach's alpha to ascertain internal consistency, guaranteeing that the measures are stable and reliable. SPSS software is employed for data analysis to execute statistical procedures such as correlation analysis, cumulative frequency analysis and reliability testing. Correlation study determines the strength and direction of the relationship between perceived ease of use and customer satisfaction. Cumulative frequency analysis offers a comprehensive distribution of respondents' input. This comprehensive methodology guarantees a thorough assessment of the relationship between the factors providing trustworthy and useful insights into how perceived ease of use affects customer satisfaction.</w:t>
      </w:r>
    </w:p>
    <w:permEnd w:id="224854522"/>
    <w:p w14:paraId="4A50E2CB" w14:textId="77777777" w:rsidR="00E55707" w:rsidRDefault="00E55707" w:rsidP="00E55707">
      <w:pPr>
        <w:rPr>
          <w:rFonts w:ascii="Times New Roman" w:hAnsi="Times New Roman"/>
          <w:sz w:val="20"/>
          <w:szCs w:val="20"/>
        </w:rPr>
      </w:pPr>
    </w:p>
    <w:p w14:paraId="1C196E80" w14:textId="06E0B347" w:rsidR="00F041DE" w:rsidRDefault="00F041DE" w:rsidP="00AF54DA">
      <w:pPr>
        <w:pStyle w:val="Heading1"/>
      </w:pPr>
      <w:r w:rsidRPr="00F041DE">
        <w:t>FINDINGS AND DISCUSSION</w:t>
      </w:r>
      <w:r w:rsidR="00C945A0">
        <w:t xml:space="preserve"> </w:t>
      </w:r>
    </w:p>
    <w:p w14:paraId="43A470FE" w14:textId="4506FD57" w:rsidR="007F4037" w:rsidRDefault="001F4BEB" w:rsidP="001F4BEB">
      <w:pPr>
        <w:pStyle w:val="Heading2"/>
        <w:numPr>
          <w:ilvl w:val="1"/>
          <w:numId w:val="2"/>
        </w:numPr>
        <w:rPr>
          <w:rFonts w:ascii="Times New Roman" w:hAnsi="Times New Roman"/>
          <w:i w:val="0"/>
          <w:iCs w:val="0"/>
          <w:sz w:val="24"/>
          <w:szCs w:val="24"/>
        </w:rPr>
      </w:pPr>
      <w:r>
        <w:rPr>
          <w:rFonts w:ascii="Times New Roman" w:hAnsi="Times New Roman"/>
          <w:i w:val="0"/>
          <w:iCs w:val="0"/>
          <w:sz w:val="24"/>
          <w:szCs w:val="24"/>
        </w:rPr>
        <w:t>FINDINGS</w:t>
      </w:r>
    </w:p>
    <w:p w14:paraId="033FE37E" w14:textId="687DD6E4" w:rsidR="001F4BEB" w:rsidRPr="001F4BEB" w:rsidRDefault="001F4BEB" w:rsidP="001F4BEB">
      <w:pPr>
        <w:pStyle w:val="Heading3"/>
        <w:ind w:left="360" w:firstLine="720"/>
        <w:rPr>
          <w:rFonts w:ascii="Times New Roman" w:hAnsi="Times New Roman" w:cs="Times New Roman"/>
          <w:b/>
          <w:bCs/>
        </w:rPr>
      </w:pPr>
      <w:r w:rsidRPr="001F4BEB">
        <w:rPr>
          <w:rFonts w:ascii="Times New Roman" w:hAnsi="Times New Roman" w:cs="Times New Roman"/>
          <w:b/>
          <w:bCs/>
          <w:color w:val="auto"/>
        </w:rPr>
        <w:t>4.1.1 Descriptive Information of Demographic</w:t>
      </w:r>
    </w:p>
    <w:p w14:paraId="5C14470A" w14:textId="77777777" w:rsidR="007F4037" w:rsidRDefault="007F4037" w:rsidP="007F4037">
      <w:pPr>
        <w:spacing w:line="240" w:lineRule="auto"/>
        <w:rPr>
          <w:rFonts w:ascii="Times New Roman" w:hAnsi="Times New Roman"/>
          <w:sz w:val="20"/>
          <w:szCs w:val="20"/>
        </w:rPr>
      </w:pPr>
    </w:p>
    <w:p w14:paraId="10F63A5B" w14:textId="366ECF3D" w:rsidR="007F4037" w:rsidRDefault="007F4037" w:rsidP="007F4037">
      <w:pPr>
        <w:spacing w:line="240" w:lineRule="auto"/>
        <w:jc w:val="center"/>
        <w:rPr>
          <w:rFonts w:ascii="Times New Roman" w:hAnsi="Times New Roman"/>
          <w:sz w:val="20"/>
          <w:szCs w:val="20"/>
        </w:rPr>
      </w:pPr>
      <w:permStart w:id="1021663189" w:edGrp="everyone"/>
      <w:r w:rsidRPr="0034377D">
        <w:rPr>
          <w:rFonts w:ascii="Times New Roman" w:hAnsi="Times New Roman"/>
          <w:sz w:val="20"/>
          <w:szCs w:val="20"/>
        </w:rPr>
        <w:t xml:space="preserve">Table 1. </w:t>
      </w:r>
      <w:r>
        <w:rPr>
          <w:rFonts w:ascii="Times New Roman" w:hAnsi="Times New Roman"/>
          <w:sz w:val="20"/>
          <w:szCs w:val="20"/>
        </w:rPr>
        <w:t>Demographic of Uniqlo Consumer</w:t>
      </w:r>
    </w:p>
    <w:tbl>
      <w:tblPr>
        <w:tblStyle w:val="PlainTable2"/>
        <w:tblW w:w="5425" w:type="dxa"/>
        <w:jc w:val="center"/>
        <w:tblLook w:val="04A0" w:firstRow="1" w:lastRow="0" w:firstColumn="1" w:lastColumn="0" w:noHBand="0" w:noVBand="1"/>
      </w:tblPr>
      <w:tblGrid>
        <w:gridCol w:w="3457"/>
        <w:gridCol w:w="1360"/>
        <w:gridCol w:w="636"/>
      </w:tblGrid>
      <w:tr w:rsidR="007F4037" w:rsidRPr="00A9336A" w14:paraId="0BF67162" w14:textId="77777777" w:rsidTr="00D26000">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425" w:type="dxa"/>
            <w:gridSpan w:val="3"/>
            <w:noWrap/>
            <w:vAlign w:val="center"/>
            <w:hideMark/>
          </w:tcPr>
          <w:p w14:paraId="29D282F3" w14:textId="77777777" w:rsidR="007F4037" w:rsidRPr="00A9336A" w:rsidRDefault="007F4037" w:rsidP="00D26000">
            <w:pPr>
              <w:spacing w:after="0" w:line="240" w:lineRule="auto"/>
              <w:jc w:val="center"/>
              <w:rPr>
                <w:rFonts w:ascii="Times New Roman" w:eastAsia="Times New Roman" w:hAnsi="Times New Roman" w:cs="Times New Roman"/>
                <w:color w:val="000000"/>
                <w:kern w:val="0"/>
                <w:sz w:val="24"/>
                <w:szCs w:val="24"/>
                <w14:ligatures w14:val="none"/>
              </w:rPr>
            </w:pPr>
            <w:r w:rsidRPr="00A9336A">
              <w:rPr>
                <w:rFonts w:ascii="Times New Roman" w:eastAsia="Times New Roman" w:hAnsi="Times New Roman" w:cs="Times New Roman"/>
                <w:color w:val="000000"/>
                <w:kern w:val="0"/>
                <w:sz w:val="24"/>
                <w:szCs w:val="24"/>
                <w14:ligatures w14:val="none"/>
              </w:rPr>
              <w:t>Demographic</w:t>
            </w:r>
          </w:p>
        </w:tc>
      </w:tr>
      <w:tr w:rsidR="007F4037" w:rsidRPr="00A9336A" w14:paraId="4D405276" w14:textId="77777777" w:rsidTr="00D2600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457" w:type="dxa"/>
            <w:noWrap/>
            <w:vAlign w:val="center"/>
            <w:hideMark/>
          </w:tcPr>
          <w:p w14:paraId="08686C8F" w14:textId="77777777" w:rsidR="007F4037" w:rsidRPr="00A9336A" w:rsidRDefault="007F4037" w:rsidP="00D26000">
            <w:pPr>
              <w:spacing w:after="0" w:line="240" w:lineRule="auto"/>
              <w:jc w:val="center"/>
              <w:rPr>
                <w:rFonts w:ascii="Times New Roman" w:eastAsia="Times New Roman" w:hAnsi="Times New Roman" w:cs="Times New Roman"/>
                <w:color w:val="000000"/>
                <w:kern w:val="0"/>
                <w:sz w:val="24"/>
                <w:szCs w:val="24"/>
                <w14:ligatures w14:val="none"/>
              </w:rPr>
            </w:pPr>
            <w:r w:rsidRPr="00A9336A">
              <w:rPr>
                <w:rFonts w:ascii="Times New Roman" w:eastAsia="Times New Roman" w:hAnsi="Times New Roman" w:cs="Times New Roman"/>
                <w:color w:val="000000"/>
                <w:kern w:val="0"/>
                <w:sz w:val="24"/>
                <w:szCs w:val="24"/>
                <w14:ligatures w14:val="none"/>
              </w:rPr>
              <w:t>Gender</w:t>
            </w:r>
          </w:p>
        </w:tc>
        <w:tc>
          <w:tcPr>
            <w:tcW w:w="1360" w:type="dxa"/>
            <w:noWrap/>
            <w:vAlign w:val="center"/>
            <w:hideMark/>
          </w:tcPr>
          <w:p w14:paraId="29196704" w14:textId="77777777" w:rsidR="007F4037" w:rsidRPr="00A9336A" w:rsidRDefault="007F4037" w:rsidP="00D2600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sz w:val="24"/>
                <w:szCs w:val="24"/>
                <w14:ligatures w14:val="none"/>
              </w:rPr>
            </w:pPr>
            <w:r w:rsidRPr="00A9336A">
              <w:rPr>
                <w:rFonts w:ascii="Times New Roman" w:eastAsia="Times New Roman" w:hAnsi="Times New Roman" w:cs="Times New Roman"/>
                <w:b/>
                <w:bCs/>
                <w:color w:val="000000"/>
                <w:kern w:val="0"/>
                <w:sz w:val="24"/>
                <w:szCs w:val="24"/>
                <w14:ligatures w14:val="none"/>
              </w:rPr>
              <w:t>Frequency</w:t>
            </w:r>
          </w:p>
        </w:tc>
        <w:tc>
          <w:tcPr>
            <w:tcW w:w="608" w:type="dxa"/>
            <w:noWrap/>
            <w:vAlign w:val="center"/>
            <w:hideMark/>
          </w:tcPr>
          <w:p w14:paraId="4E91DFB7" w14:textId="77777777" w:rsidR="007F4037" w:rsidRPr="00A9336A" w:rsidRDefault="007F4037" w:rsidP="00D2600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sz w:val="24"/>
                <w:szCs w:val="24"/>
                <w14:ligatures w14:val="none"/>
              </w:rPr>
            </w:pPr>
            <w:r w:rsidRPr="00A9336A">
              <w:rPr>
                <w:rFonts w:ascii="Times New Roman" w:eastAsia="Times New Roman" w:hAnsi="Times New Roman" w:cs="Times New Roman"/>
                <w:b/>
                <w:bCs/>
                <w:color w:val="000000"/>
                <w:kern w:val="0"/>
                <w:sz w:val="24"/>
                <w:szCs w:val="24"/>
                <w14:ligatures w14:val="none"/>
              </w:rPr>
              <w:t>%</w:t>
            </w:r>
          </w:p>
        </w:tc>
      </w:tr>
      <w:tr w:rsidR="007F4037" w:rsidRPr="00A9336A" w14:paraId="3B36CBA9" w14:textId="77777777" w:rsidTr="00D26000">
        <w:trPr>
          <w:trHeight w:val="300"/>
          <w:jc w:val="center"/>
        </w:trPr>
        <w:tc>
          <w:tcPr>
            <w:cnfStyle w:val="001000000000" w:firstRow="0" w:lastRow="0" w:firstColumn="1" w:lastColumn="0" w:oddVBand="0" w:evenVBand="0" w:oddHBand="0" w:evenHBand="0" w:firstRowFirstColumn="0" w:firstRowLastColumn="0" w:lastRowFirstColumn="0" w:lastRowLastColumn="0"/>
            <w:tcW w:w="3457" w:type="dxa"/>
            <w:noWrap/>
            <w:vAlign w:val="center"/>
            <w:hideMark/>
          </w:tcPr>
          <w:p w14:paraId="37A850AF" w14:textId="77777777" w:rsidR="007F4037" w:rsidRPr="00A9336A" w:rsidRDefault="007F4037" w:rsidP="00D26000">
            <w:pPr>
              <w:spacing w:after="0" w:line="240" w:lineRule="auto"/>
              <w:jc w:val="center"/>
              <w:rPr>
                <w:rFonts w:ascii="Times New Roman" w:eastAsia="Times New Roman" w:hAnsi="Times New Roman" w:cs="Times New Roman"/>
                <w:b w:val="0"/>
                <w:bCs w:val="0"/>
                <w:color w:val="000000"/>
                <w:kern w:val="0"/>
                <w:sz w:val="24"/>
                <w:szCs w:val="24"/>
                <w14:ligatures w14:val="none"/>
              </w:rPr>
            </w:pPr>
            <w:r w:rsidRPr="00A9336A">
              <w:rPr>
                <w:rFonts w:ascii="Times New Roman" w:eastAsia="Times New Roman" w:hAnsi="Times New Roman" w:cs="Times New Roman"/>
                <w:b w:val="0"/>
                <w:bCs w:val="0"/>
                <w:color w:val="000000"/>
                <w:kern w:val="0"/>
                <w:sz w:val="24"/>
                <w:szCs w:val="24"/>
                <w14:ligatures w14:val="none"/>
              </w:rPr>
              <w:t>Male</w:t>
            </w:r>
          </w:p>
        </w:tc>
        <w:tc>
          <w:tcPr>
            <w:tcW w:w="1360" w:type="dxa"/>
            <w:noWrap/>
            <w:vAlign w:val="center"/>
            <w:hideMark/>
          </w:tcPr>
          <w:p w14:paraId="4F2C1EEB" w14:textId="77777777" w:rsidR="007F4037" w:rsidRPr="00A9336A" w:rsidRDefault="007F4037" w:rsidP="00D26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A9336A">
              <w:rPr>
                <w:rFonts w:ascii="Times New Roman" w:eastAsia="Times New Roman" w:hAnsi="Times New Roman" w:cs="Times New Roman"/>
                <w:color w:val="000000"/>
                <w:kern w:val="0"/>
                <w:sz w:val="24"/>
                <w:szCs w:val="24"/>
                <w14:ligatures w14:val="none"/>
              </w:rPr>
              <w:t>15</w:t>
            </w:r>
          </w:p>
        </w:tc>
        <w:tc>
          <w:tcPr>
            <w:tcW w:w="608" w:type="dxa"/>
            <w:noWrap/>
            <w:vAlign w:val="center"/>
            <w:hideMark/>
          </w:tcPr>
          <w:p w14:paraId="6AAAF2F0" w14:textId="77777777" w:rsidR="007F4037" w:rsidRPr="00A9336A" w:rsidRDefault="007F4037" w:rsidP="00D26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A9336A">
              <w:rPr>
                <w:rFonts w:ascii="Times New Roman" w:eastAsia="Times New Roman" w:hAnsi="Times New Roman" w:cs="Times New Roman"/>
                <w:color w:val="000000"/>
                <w:kern w:val="0"/>
                <w:sz w:val="24"/>
                <w:szCs w:val="24"/>
                <w14:ligatures w14:val="none"/>
              </w:rPr>
              <w:t>50</w:t>
            </w:r>
          </w:p>
        </w:tc>
      </w:tr>
      <w:tr w:rsidR="007F4037" w:rsidRPr="00A9336A" w14:paraId="491D9454" w14:textId="77777777" w:rsidTr="00D2600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457" w:type="dxa"/>
            <w:noWrap/>
            <w:vAlign w:val="center"/>
            <w:hideMark/>
          </w:tcPr>
          <w:p w14:paraId="402FF081" w14:textId="77777777" w:rsidR="007F4037" w:rsidRPr="00A9336A" w:rsidRDefault="007F4037" w:rsidP="00D26000">
            <w:pPr>
              <w:spacing w:after="0" w:line="240" w:lineRule="auto"/>
              <w:jc w:val="center"/>
              <w:rPr>
                <w:rFonts w:ascii="Times New Roman" w:eastAsia="Times New Roman" w:hAnsi="Times New Roman" w:cs="Times New Roman"/>
                <w:b w:val="0"/>
                <w:bCs w:val="0"/>
                <w:color w:val="000000"/>
                <w:kern w:val="0"/>
                <w:sz w:val="24"/>
                <w:szCs w:val="24"/>
                <w14:ligatures w14:val="none"/>
              </w:rPr>
            </w:pPr>
            <w:r w:rsidRPr="00A9336A">
              <w:rPr>
                <w:rFonts w:ascii="Times New Roman" w:eastAsia="Times New Roman" w:hAnsi="Times New Roman" w:cs="Times New Roman"/>
                <w:b w:val="0"/>
                <w:bCs w:val="0"/>
                <w:color w:val="000000"/>
                <w:kern w:val="0"/>
                <w:sz w:val="24"/>
                <w:szCs w:val="24"/>
                <w14:ligatures w14:val="none"/>
              </w:rPr>
              <w:t>Female</w:t>
            </w:r>
          </w:p>
        </w:tc>
        <w:tc>
          <w:tcPr>
            <w:tcW w:w="1360" w:type="dxa"/>
            <w:noWrap/>
            <w:vAlign w:val="center"/>
            <w:hideMark/>
          </w:tcPr>
          <w:p w14:paraId="0A2A641A" w14:textId="77777777" w:rsidR="007F4037" w:rsidRPr="00A9336A" w:rsidRDefault="007F4037" w:rsidP="00D2600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A9336A">
              <w:rPr>
                <w:rFonts w:ascii="Times New Roman" w:eastAsia="Times New Roman" w:hAnsi="Times New Roman" w:cs="Times New Roman"/>
                <w:color w:val="000000"/>
                <w:kern w:val="0"/>
                <w:sz w:val="24"/>
                <w:szCs w:val="24"/>
                <w14:ligatures w14:val="none"/>
              </w:rPr>
              <w:t>15</w:t>
            </w:r>
          </w:p>
        </w:tc>
        <w:tc>
          <w:tcPr>
            <w:tcW w:w="608" w:type="dxa"/>
            <w:noWrap/>
            <w:vAlign w:val="center"/>
            <w:hideMark/>
          </w:tcPr>
          <w:p w14:paraId="174EE7C1" w14:textId="77777777" w:rsidR="007F4037" w:rsidRPr="00A9336A" w:rsidRDefault="007F4037" w:rsidP="00D2600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A9336A">
              <w:rPr>
                <w:rFonts w:ascii="Times New Roman" w:eastAsia="Times New Roman" w:hAnsi="Times New Roman" w:cs="Times New Roman"/>
                <w:color w:val="000000"/>
                <w:kern w:val="0"/>
                <w:sz w:val="24"/>
                <w:szCs w:val="24"/>
                <w14:ligatures w14:val="none"/>
              </w:rPr>
              <w:t>50</w:t>
            </w:r>
          </w:p>
        </w:tc>
      </w:tr>
      <w:tr w:rsidR="007F4037" w:rsidRPr="00A9336A" w14:paraId="584292F2" w14:textId="77777777" w:rsidTr="00D26000">
        <w:trPr>
          <w:trHeight w:val="300"/>
          <w:jc w:val="center"/>
        </w:trPr>
        <w:tc>
          <w:tcPr>
            <w:cnfStyle w:val="001000000000" w:firstRow="0" w:lastRow="0" w:firstColumn="1" w:lastColumn="0" w:oddVBand="0" w:evenVBand="0" w:oddHBand="0" w:evenHBand="0" w:firstRowFirstColumn="0" w:firstRowLastColumn="0" w:lastRowFirstColumn="0" w:lastRowLastColumn="0"/>
            <w:tcW w:w="3457" w:type="dxa"/>
            <w:noWrap/>
            <w:vAlign w:val="center"/>
            <w:hideMark/>
          </w:tcPr>
          <w:p w14:paraId="0ED043B8" w14:textId="77777777" w:rsidR="007F4037" w:rsidRPr="00A9336A" w:rsidRDefault="007F4037" w:rsidP="00D26000">
            <w:pPr>
              <w:spacing w:after="0" w:line="240" w:lineRule="auto"/>
              <w:jc w:val="center"/>
              <w:rPr>
                <w:rFonts w:ascii="Times New Roman" w:eastAsia="Times New Roman" w:hAnsi="Times New Roman" w:cs="Times New Roman"/>
                <w:color w:val="000000"/>
                <w:kern w:val="0"/>
                <w:sz w:val="24"/>
                <w:szCs w:val="24"/>
                <w14:ligatures w14:val="none"/>
              </w:rPr>
            </w:pPr>
            <w:r w:rsidRPr="00A9336A">
              <w:rPr>
                <w:rFonts w:ascii="Times New Roman" w:eastAsia="Times New Roman" w:hAnsi="Times New Roman" w:cs="Times New Roman"/>
                <w:color w:val="000000"/>
                <w:kern w:val="0"/>
                <w:sz w:val="24"/>
                <w:szCs w:val="24"/>
                <w14:ligatures w14:val="none"/>
              </w:rPr>
              <w:t>TOTAL</w:t>
            </w:r>
          </w:p>
        </w:tc>
        <w:tc>
          <w:tcPr>
            <w:tcW w:w="1360" w:type="dxa"/>
            <w:noWrap/>
            <w:vAlign w:val="center"/>
            <w:hideMark/>
          </w:tcPr>
          <w:p w14:paraId="66C29E37" w14:textId="0FEAB70D" w:rsidR="007F4037" w:rsidRPr="00A9336A" w:rsidRDefault="007F4037" w:rsidP="00D26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kern w:val="0"/>
                <w:sz w:val="24"/>
                <w:szCs w:val="24"/>
                <w14:ligatures w14:val="none"/>
              </w:rPr>
            </w:pPr>
          </w:p>
        </w:tc>
        <w:tc>
          <w:tcPr>
            <w:tcW w:w="608" w:type="dxa"/>
            <w:noWrap/>
            <w:vAlign w:val="center"/>
            <w:hideMark/>
          </w:tcPr>
          <w:p w14:paraId="533CA2E8" w14:textId="77777777" w:rsidR="007F4037" w:rsidRPr="00A9336A" w:rsidRDefault="007F4037" w:rsidP="00D26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kern w:val="0"/>
                <w:sz w:val="24"/>
                <w:szCs w:val="24"/>
                <w14:ligatures w14:val="none"/>
              </w:rPr>
            </w:pPr>
            <w:r w:rsidRPr="00A9336A">
              <w:rPr>
                <w:rFonts w:ascii="Times New Roman" w:eastAsia="Times New Roman" w:hAnsi="Times New Roman" w:cs="Times New Roman"/>
                <w:b/>
                <w:bCs/>
                <w:color w:val="000000"/>
                <w:kern w:val="0"/>
                <w:sz w:val="24"/>
                <w:szCs w:val="24"/>
                <w14:ligatures w14:val="none"/>
              </w:rPr>
              <w:t>100</w:t>
            </w:r>
          </w:p>
        </w:tc>
      </w:tr>
      <w:tr w:rsidR="007F4037" w:rsidRPr="00A9336A" w14:paraId="2D3A071C" w14:textId="77777777" w:rsidTr="00D2600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457" w:type="dxa"/>
            <w:noWrap/>
            <w:vAlign w:val="center"/>
            <w:hideMark/>
          </w:tcPr>
          <w:p w14:paraId="0D0C20A3" w14:textId="3A7D337B" w:rsidR="007F4037" w:rsidRPr="00A9336A" w:rsidRDefault="007F4037" w:rsidP="00D26000">
            <w:pPr>
              <w:spacing w:after="0" w:line="240" w:lineRule="auto"/>
              <w:jc w:val="center"/>
              <w:rPr>
                <w:rFonts w:ascii="Times New Roman" w:eastAsia="Times New Roman" w:hAnsi="Times New Roman" w:cs="Times New Roman"/>
                <w:b w:val="0"/>
                <w:bCs w:val="0"/>
                <w:color w:val="000000"/>
                <w:kern w:val="0"/>
                <w:sz w:val="24"/>
                <w:szCs w:val="24"/>
                <w14:ligatures w14:val="none"/>
              </w:rPr>
            </w:pPr>
          </w:p>
        </w:tc>
        <w:tc>
          <w:tcPr>
            <w:tcW w:w="1360" w:type="dxa"/>
            <w:noWrap/>
            <w:vAlign w:val="center"/>
            <w:hideMark/>
          </w:tcPr>
          <w:p w14:paraId="254CD513" w14:textId="702CD3A4" w:rsidR="007F4037" w:rsidRPr="00A9336A" w:rsidRDefault="007F4037" w:rsidP="00D2600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p>
        </w:tc>
        <w:tc>
          <w:tcPr>
            <w:tcW w:w="608" w:type="dxa"/>
            <w:noWrap/>
            <w:vAlign w:val="center"/>
            <w:hideMark/>
          </w:tcPr>
          <w:p w14:paraId="0F96F4CD" w14:textId="02C0323E" w:rsidR="007F4037" w:rsidRPr="00A9336A" w:rsidRDefault="007F4037" w:rsidP="00D2600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p>
        </w:tc>
      </w:tr>
      <w:tr w:rsidR="007F4037" w:rsidRPr="00A9336A" w14:paraId="1AE2D38C" w14:textId="77777777" w:rsidTr="00D26000">
        <w:trPr>
          <w:trHeight w:val="300"/>
          <w:jc w:val="center"/>
        </w:trPr>
        <w:tc>
          <w:tcPr>
            <w:cnfStyle w:val="001000000000" w:firstRow="0" w:lastRow="0" w:firstColumn="1" w:lastColumn="0" w:oddVBand="0" w:evenVBand="0" w:oddHBand="0" w:evenHBand="0" w:firstRowFirstColumn="0" w:firstRowLastColumn="0" w:lastRowFirstColumn="0" w:lastRowLastColumn="0"/>
            <w:tcW w:w="3457" w:type="dxa"/>
            <w:noWrap/>
            <w:vAlign w:val="center"/>
            <w:hideMark/>
          </w:tcPr>
          <w:p w14:paraId="262F7E36" w14:textId="77777777" w:rsidR="007F4037" w:rsidRPr="00A9336A" w:rsidRDefault="007F4037" w:rsidP="00D26000">
            <w:pPr>
              <w:spacing w:after="0" w:line="240" w:lineRule="auto"/>
              <w:jc w:val="center"/>
              <w:rPr>
                <w:rFonts w:ascii="Times New Roman" w:eastAsia="Times New Roman" w:hAnsi="Times New Roman" w:cs="Times New Roman"/>
                <w:color w:val="000000"/>
                <w:kern w:val="0"/>
                <w:sz w:val="24"/>
                <w:szCs w:val="24"/>
                <w14:ligatures w14:val="none"/>
              </w:rPr>
            </w:pPr>
            <w:r w:rsidRPr="00A9336A">
              <w:rPr>
                <w:rFonts w:ascii="Times New Roman" w:eastAsia="Times New Roman" w:hAnsi="Times New Roman" w:cs="Times New Roman"/>
                <w:color w:val="000000"/>
                <w:kern w:val="0"/>
                <w:sz w:val="24"/>
                <w:szCs w:val="24"/>
                <w14:ligatures w14:val="none"/>
              </w:rPr>
              <w:t>Age</w:t>
            </w:r>
          </w:p>
        </w:tc>
        <w:tc>
          <w:tcPr>
            <w:tcW w:w="1360" w:type="dxa"/>
            <w:noWrap/>
            <w:vAlign w:val="center"/>
            <w:hideMark/>
          </w:tcPr>
          <w:p w14:paraId="0709AA93" w14:textId="77777777" w:rsidR="007F4037" w:rsidRPr="00A9336A" w:rsidRDefault="007F4037" w:rsidP="00D26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kern w:val="0"/>
                <w:sz w:val="24"/>
                <w:szCs w:val="24"/>
                <w14:ligatures w14:val="none"/>
              </w:rPr>
            </w:pPr>
            <w:r w:rsidRPr="00A9336A">
              <w:rPr>
                <w:rFonts w:ascii="Times New Roman" w:eastAsia="Times New Roman" w:hAnsi="Times New Roman" w:cs="Times New Roman"/>
                <w:b/>
                <w:bCs/>
                <w:color w:val="000000"/>
                <w:kern w:val="0"/>
                <w:sz w:val="24"/>
                <w:szCs w:val="24"/>
                <w14:ligatures w14:val="none"/>
              </w:rPr>
              <w:t>Frequency</w:t>
            </w:r>
          </w:p>
        </w:tc>
        <w:tc>
          <w:tcPr>
            <w:tcW w:w="608" w:type="dxa"/>
            <w:noWrap/>
            <w:vAlign w:val="center"/>
            <w:hideMark/>
          </w:tcPr>
          <w:p w14:paraId="18E16B6C" w14:textId="77777777" w:rsidR="007F4037" w:rsidRPr="00A9336A" w:rsidRDefault="007F4037" w:rsidP="00D26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kern w:val="0"/>
                <w:sz w:val="24"/>
                <w:szCs w:val="24"/>
                <w14:ligatures w14:val="none"/>
              </w:rPr>
            </w:pPr>
            <w:r w:rsidRPr="00A9336A">
              <w:rPr>
                <w:rFonts w:ascii="Times New Roman" w:eastAsia="Times New Roman" w:hAnsi="Times New Roman" w:cs="Times New Roman"/>
                <w:b/>
                <w:bCs/>
                <w:color w:val="000000"/>
                <w:kern w:val="0"/>
                <w:sz w:val="24"/>
                <w:szCs w:val="24"/>
                <w14:ligatures w14:val="none"/>
              </w:rPr>
              <w:t>%</w:t>
            </w:r>
          </w:p>
        </w:tc>
      </w:tr>
      <w:tr w:rsidR="007F4037" w:rsidRPr="00A9336A" w14:paraId="1AACE842" w14:textId="77777777" w:rsidTr="00D2600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457" w:type="dxa"/>
            <w:noWrap/>
            <w:vAlign w:val="center"/>
            <w:hideMark/>
          </w:tcPr>
          <w:p w14:paraId="0ADA5603" w14:textId="77777777" w:rsidR="007F4037" w:rsidRPr="00A9336A" w:rsidRDefault="007F4037" w:rsidP="00D26000">
            <w:pPr>
              <w:spacing w:after="0" w:line="240" w:lineRule="auto"/>
              <w:jc w:val="center"/>
              <w:rPr>
                <w:rFonts w:ascii="Times New Roman" w:eastAsia="Times New Roman" w:hAnsi="Times New Roman" w:cs="Times New Roman"/>
                <w:b w:val="0"/>
                <w:bCs w:val="0"/>
                <w:color w:val="000000"/>
                <w:kern w:val="0"/>
                <w:sz w:val="24"/>
                <w:szCs w:val="24"/>
                <w14:ligatures w14:val="none"/>
              </w:rPr>
            </w:pPr>
            <w:r w:rsidRPr="00A9336A">
              <w:rPr>
                <w:rFonts w:ascii="Times New Roman" w:eastAsia="Times New Roman" w:hAnsi="Times New Roman" w:cs="Times New Roman"/>
                <w:b w:val="0"/>
                <w:bCs w:val="0"/>
                <w:color w:val="000000"/>
                <w:kern w:val="0"/>
                <w:sz w:val="24"/>
                <w:szCs w:val="24"/>
                <w14:ligatures w14:val="none"/>
              </w:rPr>
              <w:t>20-25 years old</w:t>
            </w:r>
          </w:p>
        </w:tc>
        <w:tc>
          <w:tcPr>
            <w:tcW w:w="1360" w:type="dxa"/>
            <w:noWrap/>
            <w:vAlign w:val="center"/>
            <w:hideMark/>
          </w:tcPr>
          <w:p w14:paraId="752274BF" w14:textId="77777777" w:rsidR="007F4037" w:rsidRPr="00A9336A" w:rsidRDefault="007F4037" w:rsidP="00D2600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A9336A">
              <w:rPr>
                <w:rFonts w:ascii="Times New Roman" w:eastAsia="Times New Roman" w:hAnsi="Times New Roman" w:cs="Times New Roman"/>
                <w:color w:val="000000"/>
                <w:kern w:val="0"/>
                <w:sz w:val="24"/>
                <w:szCs w:val="24"/>
                <w14:ligatures w14:val="none"/>
              </w:rPr>
              <w:t>9</w:t>
            </w:r>
          </w:p>
        </w:tc>
        <w:tc>
          <w:tcPr>
            <w:tcW w:w="608" w:type="dxa"/>
            <w:noWrap/>
            <w:vAlign w:val="center"/>
            <w:hideMark/>
          </w:tcPr>
          <w:p w14:paraId="45E5C46A" w14:textId="77777777" w:rsidR="007F4037" w:rsidRPr="00A9336A" w:rsidRDefault="007F4037" w:rsidP="00D2600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A9336A">
              <w:rPr>
                <w:rFonts w:ascii="Times New Roman" w:eastAsia="Times New Roman" w:hAnsi="Times New Roman" w:cs="Times New Roman"/>
                <w:color w:val="000000"/>
                <w:kern w:val="0"/>
                <w:sz w:val="24"/>
                <w:szCs w:val="24"/>
                <w14:ligatures w14:val="none"/>
              </w:rPr>
              <w:t>30</w:t>
            </w:r>
          </w:p>
        </w:tc>
      </w:tr>
      <w:tr w:rsidR="007F4037" w:rsidRPr="00A9336A" w14:paraId="40005A74" w14:textId="77777777" w:rsidTr="00D26000">
        <w:trPr>
          <w:trHeight w:val="300"/>
          <w:jc w:val="center"/>
        </w:trPr>
        <w:tc>
          <w:tcPr>
            <w:cnfStyle w:val="001000000000" w:firstRow="0" w:lastRow="0" w:firstColumn="1" w:lastColumn="0" w:oddVBand="0" w:evenVBand="0" w:oddHBand="0" w:evenHBand="0" w:firstRowFirstColumn="0" w:firstRowLastColumn="0" w:lastRowFirstColumn="0" w:lastRowLastColumn="0"/>
            <w:tcW w:w="3457" w:type="dxa"/>
            <w:noWrap/>
            <w:vAlign w:val="center"/>
            <w:hideMark/>
          </w:tcPr>
          <w:p w14:paraId="7656E5F8" w14:textId="77777777" w:rsidR="007F4037" w:rsidRPr="00A9336A" w:rsidRDefault="007F4037" w:rsidP="00D26000">
            <w:pPr>
              <w:spacing w:after="0" w:line="240" w:lineRule="auto"/>
              <w:jc w:val="center"/>
              <w:rPr>
                <w:rFonts w:ascii="Times New Roman" w:eastAsia="Times New Roman" w:hAnsi="Times New Roman" w:cs="Times New Roman"/>
                <w:b w:val="0"/>
                <w:bCs w:val="0"/>
                <w:color w:val="000000"/>
                <w:kern w:val="0"/>
                <w:sz w:val="24"/>
                <w:szCs w:val="24"/>
                <w14:ligatures w14:val="none"/>
              </w:rPr>
            </w:pPr>
            <w:r w:rsidRPr="00A9336A">
              <w:rPr>
                <w:rFonts w:ascii="Times New Roman" w:eastAsia="Times New Roman" w:hAnsi="Times New Roman" w:cs="Times New Roman"/>
                <w:b w:val="0"/>
                <w:bCs w:val="0"/>
                <w:color w:val="000000"/>
                <w:kern w:val="0"/>
                <w:sz w:val="24"/>
                <w:szCs w:val="24"/>
                <w14:ligatures w14:val="none"/>
              </w:rPr>
              <w:t>26-30 years old</w:t>
            </w:r>
          </w:p>
        </w:tc>
        <w:tc>
          <w:tcPr>
            <w:tcW w:w="1360" w:type="dxa"/>
            <w:noWrap/>
            <w:vAlign w:val="center"/>
            <w:hideMark/>
          </w:tcPr>
          <w:p w14:paraId="7EC14B8F" w14:textId="77777777" w:rsidR="007F4037" w:rsidRPr="00A9336A" w:rsidRDefault="007F4037" w:rsidP="00D26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A9336A">
              <w:rPr>
                <w:rFonts w:ascii="Times New Roman" w:eastAsia="Times New Roman" w:hAnsi="Times New Roman" w:cs="Times New Roman"/>
                <w:color w:val="000000"/>
                <w:kern w:val="0"/>
                <w:sz w:val="24"/>
                <w:szCs w:val="24"/>
                <w14:ligatures w14:val="none"/>
              </w:rPr>
              <w:t>10</w:t>
            </w:r>
          </w:p>
        </w:tc>
        <w:tc>
          <w:tcPr>
            <w:tcW w:w="608" w:type="dxa"/>
            <w:noWrap/>
            <w:vAlign w:val="center"/>
            <w:hideMark/>
          </w:tcPr>
          <w:p w14:paraId="587C9F83" w14:textId="77777777" w:rsidR="007F4037" w:rsidRPr="00A9336A" w:rsidRDefault="007F4037" w:rsidP="00D26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A9336A">
              <w:rPr>
                <w:rFonts w:ascii="Times New Roman" w:eastAsia="Times New Roman" w:hAnsi="Times New Roman" w:cs="Times New Roman"/>
                <w:color w:val="000000"/>
                <w:kern w:val="0"/>
                <w:sz w:val="24"/>
                <w:szCs w:val="24"/>
                <w14:ligatures w14:val="none"/>
              </w:rPr>
              <w:t>33.3</w:t>
            </w:r>
          </w:p>
        </w:tc>
      </w:tr>
      <w:tr w:rsidR="007F4037" w:rsidRPr="00A9336A" w14:paraId="7D602C81" w14:textId="77777777" w:rsidTr="00D2600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457" w:type="dxa"/>
            <w:noWrap/>
            <w:vAlign w:val="center"/>
            <w:hideMark/>
          </w:tcPr>
          <w:p w14:paraId="689AE343" w14:textId="77777777" w:rsidR="007F4037" w:rsidRPr="00A9336A" w:rsidRDefault="007F4037" w:rsidP="00D26000">
            <w:pPr>
              <w:spacing w:after="0" w:line="240" w:lineRule="auto"/>
              <w:jc w:val="center"/>
              <w:rPr>
                <w:rFonts w:ascii="Times New Roman" w:eastAsia="Times New Roman" w:hAnsi="Times New Roman" w:cs="Times New Roman"/>
                <w:b w:val="0"/>
                <w:bCs w:val="0"/>
                <w:color w:val="000000"/>
                <w:kern w:val="0"/>
                <w:sz w:val="24"/>
                <w:szCs w:val="24"/>
                <w14:ligatures w14:val="none"/>
              </w:rPr>
            </w:pPr>
            <w:r w:rsidRPr="00A9336A">
              <w:rPr>
                <w:rFonts w:ascii="Times New Roman" w:eastAsia="Times New Roman" w:hAnsi="Times New Roman" w:cs="Times New Roman"/>
                <w:b w:val="0"/>
                <w:bCs w:val="0"/>
                <w:color w:val="000000"/>
                <w:kern w:val="0"/>
                <w:sz w:val="24"/>
                <w:szCs w:val="24"/>
                <w14:ligatures w14:val="none"/>
              </w:rPr>
              <w:t>31-35 years old</w:t>
            </w:r>
          </w:p>
        </w:tc>
        <w:tc>
          <w:tcPr>
            <w:tcW w:w="1360" w:type="dxa"/>
            <w:noWrap/>
            <w:vAlign w:val="center"/>
            <w:hideMark/>
          </w:tcPr>
          <w:p w14:paraId="190D7A5A" w14:textId="77777777" w:rsidR="007F4037" w:rsidRPr="00A9336A" w:rsidRDefault="007F4037" w:rsidP="00D2600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A9336A">
              <w:rPr>
                <w:rFonts w:ascii="Times New Roman" w:eastAsia="Times New Roman" w:hAnsi="Times New Roman" w:cs="Times New Roman"/>
                <w:color w:val="000000"/>
                <w:kern w:val="0"/>
                <w:sz w:val="24"/>
                <w:szCs w:val="24"/>
                <w14:ligatures w14:val="none"/>
              </w:rPr>
              <w:t>9</w:t>
            </w:r>
          </w:p>
        </w:tc>
        <w:tc>
          <w:tcPr>
            <w:tcW w:w="608" w:type="dxa"/>
            <w:noWrap/>
            <w:vAlign w:val="center"/>
            <w:hideMark/>
          </w:tcPr>
          <w:p w14:paraId="351B8F96" w14:textId="77777777" w:rsidR="007F4037" w:rsidRPr="00A9336A" w:rsidRDefault="007F4037" w:rsidP="00D2600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A9336A">
              <w:rPr>
                <w:rFonts w:ascii="Times New Roman" w:eastAsia="Times New Roman" w:hAnsi="Times New Roman" w:cs="Times New Roman"/>
                <w:color w:val="000000"/>
                <w:kern w:val="0"/>
                <w:sz w:val="24"/>
                <w:szCs w:val="24"/>
                <w14:ligatures w14:val="none"/>
              </w:rPr>
              <w:t>30</w:t>
            </w:r>
          </w:p>
        </w:tc>
      </w:tr>
      <w:tr w:rsidR="007F4037" w:rsidRPr="00A9336A" w14:paraId="00D76FDE" w14:textId="77777777" w:rsidTr="00D26000">
        <w:trPr>
          <w:trHeight w:val="300"/>
          <w:jc w:val="center"/>
        </w:trPr>
        <w:tc>
          <w:tcPr>
            <w:cnfStyle w:val="001000000000" w:firstRow="0" w:lastRow="0" w:firstColumn="1" w:lastColumn="0" w:oddVBand="0" w:evenVBand="0" w:oddHBand="0" w:evenHBand="0" w:firstRowFirstColumn="0" w:firstRowLastColumn="0" w:lastRowFirstColumn="0" w:lastRowLastColumn="0"/>
            <w:tcW w:w="3457" w:type="dxa"/>
            <w:noWrap/>
            <w:vAlign w:val="center"/>
            <w:hideMark/>
          </w:tcPr>
          <w:p w14:paraId="6D9847D9" w14:textId="77777777" w:rsidR="007F4037" w:rsidRPr="00A9336A" w:rsidRDefault="007F4037" w:rsidP="00D26000">
            <w:pPr>
              <w:spacing w:after="0" w:line="240" w:lineRule="auto"/>
              <w:jc w:val="center"/>
              <w:rPr>
                <w:rFonts w:ascii="Times New Roman" w:eastAsia="Times New Roman" w:hAnsi="Times New Roman" w:cs="Times New Roman"/>
                <w:b w:val="0"/>
                <w:bCs w:val="0"/>
                <w:color w:val="000000"/>
                <w:kern w:val="0"/>
                <w:sz w:val="24"/>
                <w:szCs w:val="24"/>
                <w14:ligatures w14:val="none"/>
              </w:rPr>
            </w:pPr>
            <w:r w:rsidRPr="00A9336A">
              <w:rPr>
                <w:rFonts w:ascii="Times New Roman" w:eastAsia="Times New Roman" w:hAnsi="Times New Roman" w:cs="Times New Roman"/>
                <w:b w:val="0"/>
                <w:bCs w:val="0"/>
                <w:color w:val="000000"/>
                <w:kern w:val="0"/>
                <w:sz w:val="24"/>
                <w:szCs w:val="24"/>
                <w14:ligatures w14:val="none"/>
              </w:rPr>
              <w:t>36 years old and above</w:t>
            </w:r>
          </w:p>
        </w:tc>
        <w:tc>
          <w:tcPr>
            <w:tcW w:w="1360" w:type="dxa"/>
            <w:noWrap/>
            <w:vAlign w:val="center"/>
            <w:hideMark/>
          </w:tcPr>
          <w:p w14:paraId="06093AC2" w14:textId="77777777" w:rsidR="007F4037" w:rsidRPr="00A9336A" w:rsidRDefault="007F4037" w:rsidP="00D26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A9336A">
              <w:rPr>
                <w:rFonts w:ascii="Times New Roman" w:eastAsia="Times New Roman" w:hAnsi="Times New Roman" w:cs="Times New Roman"/>
                <w:color w:val="000000"/>
                <w:kern w:val="0"/>
                <w:sz w:val="24"/>
                <w:szCs w:val="24"/>
                <w14:ligatures w14:val="none"/>
              </w:rPr>
              <w:t>2</w:t>
            </w:r>
          </w:p>
        </w:tc>
        <w:tc>
          <w:tcPr>
            <w:tcW w:w="608" w:type="dxa"/>
            <w:noWrap/>
            <w:vAlign w:val="center"/>
            <w:hideMark/>
          </w:tcPr>
          <w:p w14:paraId="2B1FDFBF" w14:textId="77777777" w:rsidR="007F4037" w:rsidRPr="00A9336A" w:rsidRDefault="007F4037" w:rsidP="00D26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A9336A">
              <w:rPr>
                <w:rFonts w:ascii="Times New Roman" w:eastAsia="Times New Roman" w:hAnsi="Times New Roman" w:cs="Times New Roman"/>
                <w:color w:val="000000"/>
                <w:kern w:val="0"/>
                <w:sz w:val="24"/>
                <w:szCs w:val="24"/>
                <w14:ligatures w14:val="none"/>
              </w:rPr>
              <w:t>6.7</w:t>
            </w:r>
          </w:p>
        </w:tc>
      </w:tr>
      <w:tr w:rsidR="007F4037" w:rsidRPr="00A9336A" w14:paraId="53890C61" w14:textId="77777777" w:rsidTr="00D2600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457" w:type="dxa"/>
            <w:noWrap/>
            <w:vAlign w:val="center"/>
            <w:hideMark/>
          </w:tcPr>
          <w:p w14:paraId="63EB4414" w14:textId="77777777" w:rsidR="007F4037" w:rsidRPr="00A9336A" w:rsidRDefault="007F4037" w:rsidP="00D26000">
            <w:pPr>
              <w:spacing w:after="0" w:line="240" w:lineRule="auto"/>
              <w:jc w:val="center"/>
              <w:rPr>
                <w:rFonts w:ascii="Times New Roman" w:eastAsia="Times New Roman" w:hAnsi="Times New Roman" w:cs="Times New Roman"/>
                <w:color w:val="000000"/>
                <w:kern w:val="0"/>
                <w:sz w:val="24"/>
                <w:szCs w:val="24"/>
                <w14:ligatures w14:val="none"/>
              </w:rPr>
            </w:pPr>
            <w:r w:rsidRPr="00A9336A">
              <w:rPr>
                <w:rFonts w:ascii="Times New Roman" w:eastAsia="Times New Roman" w:hAnsi="Times New Roman" w:cs="Times New Roman"/>
                <w:color w:val="000000"/>
                <w:kern w:val="0"/>
                <w:sz w:val="24"/>
                <w:szCs w:val="24"/>
                <w14:ligatures w14:val="none"/>
              </w:rPr>
              <w:t>TOTAL</w:t>
            </w:r>
          </w:p>
        </w:tc>
        <w:tc>
          <w:tcPr>
            <w:tcW w:w="1360" w:type="dxa"/>
            <w:noWrap/>
            <w:vAlign w:val="center"/>
            <w:hideMark/>
          </w:tcPr>
          <w:p w14:paraId="539FA874" w14:textId="77777777" w:rsidR="007F4037" w:rsidRPr="00A9336A" w:rsidRDefault="007F4037" w:rsidP="00D2600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sz w:val="24"/>
                <w:szCs w:val="24"/>
                <w14:ligatures w14:val="none"/>
              </w:rPr>
            </w:pPr>
            <w:r w:rsidRPr="00A9336A">
              <w:rPr>
                <w:rFonts w:ascii="Times New Roman" w:eastAsia="Times New Roman" w:hAnsi="Times New Roman" w:cs="Times New Roman"/>
                <w:b/>
                <w:bCs/>
                <w:color w:val="000000"/>
                <w:kern w:val="0"/>
                <w:sz w:val="24"/>
                <w:szCs w:val="24"/>
                <w14:ligatures w14:val="none"/>
              </w:rPr>
              <w:t>30</w:t>
            </w:r>
          </w:p>
        </w:tc>
        <w:tc>
          <w:tcPr>
            <w:tcW w:w="608" w:type="dxa"/>
            <w:noWrap/>
            <w:vAlign w:val="center"/>
            <w:hideMark/>
          </w:tcPr>
          <w:p w14:paraId="2F0E52BE" w14:textId="77777777" w:rsidR="007F4037" w:rsidRPr="00A9336A" w:rsidRDefault="007F4037" w:rsidP="00D2600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sz w:val="24"/>
                <w:szCs w:val="24"/>
                <w14:ligatures w14:val="none"/>
              </w:rPr>
            </w:pPr>
            <w:r w:rsidRPr="00A9336A">
              <w:rPr>
                <w:rFonts w:ascii="Times New Roman" w:eastAsia="Times New Roman" w:hAnsi="Times New Roman" w:cs="Times New Roman"/>
                <w:b/>
                <w:bCs/>
                <w:color w:val="000000"/>
                <w:kern w:val="0"/>
                <w:sz w:val="24"/>
                <w:szCs w:val="24"/>
                <w14:ligatures w14:val="none"/>
              </w:rPr>
              <w:t>100</w:t>
            </w:r>
          </w:p>
        </w:tc>
      </w:tr>
      <w:tr w:rsidR="007F4037" w:rsidRPr="00A9336A" w14:paraId="0DC8B4F3" w14:textId="77777777" w:rsidTr="00D26000">
        <w:trPr>
          <w:trHeight w:val="300"/>
          <w:jc w:val="center"/>
        </w:trPr>
        <w:tc>
          <w:tcPr>
            <w:cnfStyle w:val="001000000000" w:firstRow="0" w:lastRow="0" w:firstColumn="1" w:lastColumn="0" w:oddVBand="0" w:evenVBand="0" w:oddHBand="0" w:evenHBand="0" w:firstRowFirstColumn="0" w:firstRowLastColumn="0" w:lastRowFirstColumn="0" w:lastRowLastColumn="0"/>
            <w:tcW w:w="3457" w:type="dxa"/>
            <w:noWrap/>
            <w:vAlign w:val="center"/>
            <w:hideMark/>
          </w:tcPr>
          <w:p w14:paraId="4BACB869" w14:textId="22542B26" w:rsidR="007F4037" w:rsidRPr="00A9336A" w:rsidRDefault="007F4037" w:rsidP="00D26000">
            <w:pPr>
              <w:spacing w:after="0" w:line="240" w:lineRule="auto"/>
              <w:jc w:val="center"/>
              <w:rPr>
                <w:rFonts w:ascii="Times New Roman" w:eastAsia="Times New Roman" w:hAnsi="Times New Roman" w:cs="Times New Roman"/>
                <w:b w:val="0"/>
                <w:bCs w:val="0"/>
                <w:color w:val="000000"/>
                <w:kern w:val="0"/>
                <w:sz w:val="24"/>
                <w:szCs w:val="24"/>
                <w14:ligatures w14:val="none"/>
              </w:rPr>
            </w:pPr>
          </w:p>
        </w:tc>
        <w:tc>
          <w:tcPr>
            <w:tcW w:w="1360" w:type="dxa"/>
            <w:noWrap/>
            <w:vAlign w:val="center"/>
            <w:hideMark/>
          </w:tcPr>
          <w:p w14:paraId="3C2B5F73" w14:textId="1208143F" w:rsidR="007F4037" w:rsidRPr="00A9336A" w:rsidRDefault="007F4037" w:rsidP="00D26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p>
        </w:tc>
        <w:tc>
          <w:tcPr>
            <w:tcW w:w="608" w:type="dxa"/>
            <w:noWrap/>
            <w:vAlign w:val="center"/>
            <w:hideMark/>
          </w:tcPr>
          <w:p w14:paraId="66F9874E" w14:textId="5AFD6B49" w:rsidR="007F4037" w:rsidRPr="00A9336A" w:rsidRDefault="007F4037" w:rsidP="00D26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p>
        </w:tc>
      </w:tr>
      <w:tr w:rsidR="007F4037" w:rsidRPr="00A9336A" w14:paraId="039FE7E5" w14:textId="77777777" w:rsidTr="00D2600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457" w:type="dxa"/>
            <w:noWrap/>
            <w:vAlign w:val="center"/>
            <w:hideMark/>
          </w:tcPr>
          <w:p w14:paraId="67D27A2F" w14:textId="77777777" w:rsidR="007F4037" w:rsidRPr="00A9336A" w:rsidRDefault="007F4037" w:rsidP="00D26000">
            <w:pPr>
              <w:spacing w:after="0" w:line="240" w:lineRule="auto"/>
              <w:jc w:val="center"/>
              <w:rPr>
                <w:rFonts w:ascii="Times New Roman" w:eastAsia="Times New Roman" w:hAnsi="Times New Roman" w:cs="Times New Roman"/>
                <w:color w:val="000000"/>
                <w:kern w:val="0"/>
                <w:sz w:val="24"/>
                <w:szCs w:val="24"/>
                <w14:ligatures w14:val="none"/>
              </w:rPr>
            </w:pPr>
            <w:r w:rsidRPr="00A9336A">
              <w:rPr>
                <w:rFonts w:ascii="Times New Roman" w:eastAsia="Times New Roman" w:hAnsi="Times New Roman" w:cs="Times New Roman"/>
                <w:color w:val="000000"/>
                <w:kern w:val="0"/>
                <w:sz w:val="24"/>
                <w:szCs w:val="24"/>
                <w14:ligatures w14:val="none"/>
              </w:rPr>
              <w:t>Frequency of Visit to Uniqlo</w:t>
            </w:r>
          </w:p>
        </w:tc>
        <w:tc>
          <w:tcPr>
            <w:tcW w:w="1360" w:type="dxa"/>
            <w:noWrap/>
            <w:vAlign w:val="center"/>
            <w:hideMark/>
          </w:tcPr>
          <w:p w14:paraId="10A647DA" w14:textId="77777777" w:rsidR="007F4037" w:rsidRPr="00A9336A" w:rsidRDefault="007F4037" w:rsidP="00D2600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sz w:val="24"/>
                <w:szCs w:val="24"/>
                <w14:ligatures w14:val="none"/>
              </w:rPr>
            </w:pPr>
            <w:r w:rsidRPr="00A9336A">
              <w:rPr>
                <w:rFonts w:ascii="Times New Roman" w:eastAsia="Times New Roman" w:hAnsi="Times New Roman" w:cs="Times New Roman"/>
                <w:b/>
                <w:bCs/>
                <w:color w:val="000000"/>
                <w:kern w:val="0"/>
                <w:sz w:val="24"/>
                <w:szCs w:val="24"/>
                <w14:ligatures w14:val="none"/>
              </w:rPr>
              <w:t>Frequency</w:t>
            </w:r>
          </w:p>
        </w:tc>
        <w:tc>
          <w:tcPr>
            <w:tcW w:w="608" w:type="dxa"/>
            <w:noWrap/>
            <w:vAlign w:val="center"/>
            <w:hideMark/>
          </w:tcPr>
          <w:p w14:paraId="561F2373" w14:textId="77777777" w:rsidR="007F4037" w:rsidRPr="00A9336A" w:rsidRDefault="007F4037" w:rsidP="00D2600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sz w:val="24"/>
                <w:szCs w:val="24"/>
                <w14:ligatures w14:val="none"/>
              </w:rPr>
            </w:pPr>
            <w:r w:rsidRPr="00A9336A">
              <w:rPr>
                <w:rFonts w:ascii="Times New Roman" w:eastAsia="Times New Roman" w:hAnsi="Times New Roman" w:cs="Times New Roman"/>
                <w:b/>
                <w:bCs/>
                <w:color w:val="000000"/>
                <w:kern w:val="0"/>
                <w:sz w:val="24"/>
                <w:szCs w:val="24"/>
                <w14:ligatures w14:val="none"/>
              </w:rPr>
              <w:t>%</w:t>
            </w:r>
          </w:p>
        </w:tc>
      </w:tr>
      <w:tr w:rsidR="007F4037" w:rsidRPr="00A9336A" w14:paraId="00902802" w14:textId="77777777" w:rsidTr="00D26000">
        <w:trPr>
          <w:trHeight w:val="300"/>
          <w:jc w:val="center"/>
        </w:trPr>
        <w:tc>
          <w:tcPr>
            <w:cnfStyle w:val="001000000000" w:firstRow="0" w:lastRow="0" w:firstColumn="1" w:lastColumn="0" w:oddVBand="0" w:evenVBand="0" w:oddHBand="0" w:evenHBand="0" w:firstRowFirstColumn="0" w:firstRowLastColumn="0" w:lastRowFirstColumn="0" w:lastRowLastColumn="0"/>
            <w:tcW w:w="3457" w:type="dxa"/>
            <w:noWrap/>
            <w:vAlign w:val="center"/>
            <w:hideMark/>
          </w:tcPr>
          <w:p w14:paraId="288FEBFF" w14:textId="77777777" w:rsidR="007F4037" w:rsidRPr="00A9336A" w:rsidRDefault="007F4037" w:rsidP="00D26000">
            <w:pPr>
              <w:spacing w:after="0" w:line="240" w:lineRule="auto"/>
              <w:jc w:val="center"/>
              <w:rPr>
                <w:rFonts w:ascii="Times New Roman" w:eastAsia="Times New Roman" w:hAnsi="Times New Roman" w:cs="Times New Roman"/>
                <w:b w:val="0"/>
                <w:bCs w:val="0"/>
                <w:color w:val="000000"/>
                <w:kern w:val="0"/>
                <w:sz w:val="24"/>
                <w:szCs w:val="24"/>
                <w14:ligatures w14:val="none"/>
              </w:rPr>
            </w:pPr>
            <w:r w:rsidRPr="00A9336A">
              <w:rPr>
                <w:rFonts w:ascii="Times New Roman" w:eastAsia="Times New Roman" w:hAnsi="Times New Roman" w:cs="Times New Roman"/>
                <w:b w:val="0"/>
                <w:bCs w:val="0"/>
                <w:color w:val="000000"/>
                <w:kern w:val="0"/>
                <w:sz w:val="24"/>
                <w:szCs w:val="24"/>
                <w14:ligatures w14:val="none"/>
              </w:rPr>
              <w:t>Very Often</w:t>
            </w:r>
          </w:p>
        </w:tc>
        <w:tc>
          <w:tcPr>
            <w:tcW w:w="1360" w:type="dxa"/>
            <w:noWrap/>
            <w:vAlign w:val="center"/>
            <w:hideMark/>
          </w:tcPr>
          <w:p w14:paraId="345D6B22" w14:textId="77777777" w:rsidR="007F4037" w:rsidRPr="00A9336A" w:rsidRDefault="007F4037" w:rsidP="00D26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A9336A">
              <w:rPr>
                <w:rFonts w:ascii="Times New Roman" w:eastAsia="Times New Roman" w:hAnsi="Times New Roman" w:cs="Times New Roman"/>
                <w:color w:val="000000"/>
                <w:kern w:val="0"/>
                <w:sz w:val="24"/>
                <w:szCs w:val="24"/>
                <w14:ligatures w14:val="none"/>
              </w:rPr>
              <w:t>5</w:t>
            </w:r>
          </w:p>
        </w:tc>
        <w:tc>
          <w:tcPr>
            <w:tcW w:w="608" w:type="dxa"/>
            <w:noWrap/>
            <w:vAlign w:val="center"/>
            <w:hideMark/>
          </w:tcPr>
          <w:p w14:paraId="7EE3B47D" w14:textId="77777777" w:rsidR="007F4037" w:rsidRPr="00A9336A" w:rsidRDefault="007F4037" w:rsidP="00D26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A9336A">
              <w:rPr>
                <w:rFonts w:ascii="Times New Roman" w:eastAsia="Times New Roman" w:hAnsi="Times New Roman" w:cs="Times New Roman"/>
                <w:color w:val="000000"/>
                <w:kern w:val="0"/>
                <w:sz w:val="24"/>
                <w:szCs w:val="24"/>
                <w14:ligatures w14:val="none"/>
              </w:rPr>
              <w:t>16.7</w:t>
            </w:r>
          </w:p>
        </w:tc>
      </w:tr>
      <w:tr w:rsidR="007F4037" w:rsidRPr="00A9336A" w14:paraId="783A0E8D" w14:textId="77777777" w:rsidTr="00D2600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457" w:type="dxa"/>
            <w:noWrap/>
            <w:vAlign w:val="center"/>
            <w:hideMark/>
          </w:tcPr>
          <w:p w14:paraId="355B8D4C" w14:textId="77777777" w:rsidR="007F4037" w:rsidRPr="00A9336A" w:rsidRDefault="007F4037" w:rsidP="00D26000">
            <w:pPr>
              <w:spacing w:after="0" w:line="240" w:lineRule="auto"/>
              <w:jc w:val="center"/>
              <w:rPr>
                <w:rFonts w:ascii="Times New Roman" w:eastAsia="Times New Roman" w:hAnsi="Times New Roman" w:cs="Times New Roman"/>
                <w:b w:val="0"/>
                <w:bCs w:val="0"/>
                <w:color w:val="000000"/>
                <w:kern w:val="0"/>
                <w:sz w:val="24"/>
                <w:szCs w:val="24"/>
                <w14:ligatures w14:val="none"/>
              </w:rPr>
            </w:pPr>
            <w:r w:rsidRPr="00A9336A">
              <w:rPr>
                <w:rFonts w:ascii="Times New Roman" w:eastAsia="Times New Roman" w:hAnsi="Times New Roman" w:cs="Times New Roman"/>
                <w:b w:val="0"/>
                <w:bCs w:val="0"/>
                <w:color w:val="000000"/>
                <w:kern w:val="0"/>
                <w:sz w:val="24"/>
                <w:szCs w:val="24"/>
                <w14:ligatures w14:val="none"/>
              </w:rPr>
              <w:t>Often</w:t>
            </w:r>
          </w:p>
        </w:tc>
        <w:tc>
          <w:tcPr>
            <w:tcW w:w="1360" w:type="dxa"/>
            <w:noWrap/>
            <w:vAlign w:val="center"/>
            <w:hideMark/>
          </w:tcPr>
          <w:p w14:paraId="14487BC6" w14:textId="77777777" w:rsidR="007F4037" w:rsidRPr="00A9336A" w:rsidRDefault="007F4037" w:rsidP="00D2600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A9336A">
              <w:rPr>
                <w:rFonts w:ascii="Times New Roman" w:eastAsia="Times New Roman" w:hAnsi="Times New Roman" w:cs="Times New Roman"/>
                <w:color w:val="000000"/>
                <w:kern w:val="0"/>
                <w:sz w:val="24"/>
                <w:szCs w:val="24"/>
                <w14:ligatures w14:val="none"/>
              </w:rPr>
              <w:t>12</w:t>
            </w:r>
          </w:p>
        </w:tc>
        <w:tc>
          <w:tcPr>
            <w:tcW w:w="608" w:type="dxa"/>
            <w:noWrap/>
            <w:vAlign w:val="center"/>
            <w:hideMark/>
          </w:tcPr>
          <w:p w14:paraId="3BC10DC5" w14:textId="77777777" w:rsidR="007F4037" w:rsidRPr="00A9336A" w:rsidRDefault="007F4037" w:rsidP="00D2600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A9336A">
              <w:rPr>
                <w:rFonts w:ascii="Times New Roman" w:eastAsia="Times New Roman" w:hAnsi="Times New Roman" w:cs="Times New Roman"/>
                <w:color w:val="000000"/>
                <w:kern w:val="0"/>
                <w:sz w:val="24"/>
                <w:szCs w:val="24"/>
                <w14:ligatures w14:val="none"/>
              </w:rPr>
              <w:t>40</w:t>
            </w:r>
          </w:p>
        </w:tc>
      </w:tr>
      <w:tr w:rsidR="007F4037" w:rsidRPr="00A9336A" w14:paraId="7F4F4A7A" w14:textId="77777777" w:rsidTr="00D26000">
        <w:trPr>
          <w:trHeight w:val="300"/>
          <w:jc w:val="center"/>
        </w:trPr>
        <w:tc>
          <w:tcPr>
            <w:cnfStyle w:val="001000000000" w:firstRow="0" w:lastRow="0" w:firstColumn="1" w:lastColumn="0" w:oddVBand="0" w:evenVBand="0" w:oddHBand="0" w:evenHBand="0" w:firstRowFirstColumn="0" w:firstRowLastColumn="0" w:lastRowFirstColumn="0" w:lastRowLastColumn="0"/>
            <w:tcW w:w="3457" w:type="dxa"/>
            <w:noWrap/>
            <w:vAlign w:val="center"/>
            <w:hideMark/>
          </w:tcPr>
          <w:p w14:paraId="664D206C" w14:textId="77777777" w:rsidR="007F4037" w:rsidRPr="00A9336A" w:rsidRDefault="007F4037" w:rsidP="00D26000">
            <w:pPr>
              <w:spacing w:after="0" w:line="240" w:lineRule="auto"/>
              <w:jc w:val="center"/>
              <w:rPr>
                <w:rFonts w:ascii="Times New Roman" w:eastAsia="Times New Roman" w:hAnsi="Times New Roman" w:cs="Times New Roman"/>
                <w:b w:val="0"/>
                <w:bCs w:val="0"/>
                <w:color w:val="000000"/>
                <w:kern w:val="0"/>
                <w:sz w:val="24"/>
                <w:szCs w:val="24"/>
                <w14:ligatures w14:val="none"/>
              </w:rPr>
            </w:pPr>
            <w:r w:rsidRPr="00A9336A">
              <w:rPr>
                <w:rFonts w:ascii="Times New Roman" w:eastAsia="Times New Roman" w:hAnsi="Times New Roman" w:cs="Times New Roman"/>
                <w:b w:val="0"/>
                <w:bCs w:val="0"/>
                <w:color w:val="000000"/>
                <w:kern w:val="0"/>
                <w:sz w:val="24"/>
                <w:szCs w:val="24"/>
                <w14:ligatures w14:val="none"/>
              </w:rPr>
              <w:t>Rarely</w:t>
            </w:r>
          </w:p>
        </w:tc>
        <w:tc>
          <w:tcPr>
            <w:tcW w:w="1360" w:type="dxa"/>
            <w:noWrap/>
            <w:vAlign w:val="center"/>
            <w:hideMark/>
          </w:tcPr>
          <w:p w14:paraId="37E1A9F9" w14:textId="77777777" w:rsidR="007F4037" w:rsidRPr="00A9336A" w:rsidRDefault="007F4037" w:rsidP="00D26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A9336A">
              <w:rPr>
                <w:rFonts w:ascii="Times New Roman" w:eastAsia="Times New Roman" w:hAnsi="Times New Roman" w:cs="Times New Roman"/>
                <w:color w:val="000000"/>
                <w:kern w:val="0"/>
                <w:sz w:val="24"/>
                <w:szCs w:val="24"/>
                <w14:ligatures w14:val="none"/>
              </w:rPr>
              <w:t>11</w:t>
            </w:r>
          </w:p>
        </w:tc>
        <w:tc>
          <w:tcPr>
            <w:tcW w:w="608" w:type="dxa"/>
            <w:noWrap/>
            <w:vAlign w:val="center"/>
            <w:hideMark/>
          </w:tcPr>
          <w:p w14:paraId="67428E05" w14:textId="77777777" w:rsidR="007F4037" w:rsidRPr="00A9336A" w:rsidRDefault="007F4037" w:rsidP="00D26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A9336A">
              <w:rPr>
                <w:rFonts w:ascii="Times New Roman" w:eastAsia="Times New Roman" w:hAnsi="Times New Roman" w:cs="Times New Roman"/>
                <w:color w:val="000000"/>
                <w:kern w:val="0"/>
                <w:sz w:val="24"/>
                <w:szCs w:val="24"/>
                <w14:ligatures w14:val="none"/>
              </w:rPr>
              <w:t>36.6</w:t>
            </w:r>
          </w:p>
        </w:tc>
      </w:tr>
      <w:tr w:rsidR="007F4037" w:rsidRPr="00A9336A" w14:paraId="3A13FCF5" w14:textId="77777777" w:rsidTr="00D2600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457" w:type="dxa"/>
            <w:noWrap/>
            <w:vAlign w:val="center"/>
            <w:hideMark/>
          </w:tcPr>
          <w:p w14:paraId="1FE92368" w14:textId="77777777" w:rsidR="007F4037" w:rsidRPr="00A9336A" w:rsidRDefault="007F4037" w:rsidP="00D26000">
            <w:pPr>
              <w:spacing w:after="0" w:line="240" w:lineRule="auto"/>
              <w:jc w:val="center"/>
              <w:rPr>
                <w:rFonts w:ascii="Times New Roman" w:eastAsia="Times New Roman" w:hAnsi="Times New Roman" w:cs="Times New Roman"/>
                <w:b w:val="0"/>
                <w:bCs w:val="0"/>
                <w:color w:val="000000"/>
                <w:kern w:val="0"/>
                <w:sz w:val="24"/>
                <w:szCs w:val="24"/>
                <w14:ligatures w14:val="none"/>
              </w:rPr>
            </w:pPr>
            <w:r w:rsidRPr="00A9336A">
              <w:rPr>
                <w:rFonts w:ascii="Times New Roman" w:eastAsia="Times New Roman" w:hAnsi="Times New Roman" w:cs="Times New Roman"/>
                <w:b w:val="0"/>
                <w:bCs w:val="0"/>
                <w:color w:val="000000"/>
                <w:kern w:val="0"/>
                <w:sz w:val="24"/>
                <w:szCs w:val="24"/>
                <w14:ligatures w14:val="none"/>
              </w:rPr>
              <w:lastRenderedPageBreak/>
              <w:t>Very Rarely</w:t>
            </w:r>
          </w:p>
        </w:tc>
        <w:tc>
          <w:tcPr>
            <w:tcW w:w="1360" w:type="dxa"/>
            <w:noWrap/>
            <w:vAlign w:val="center"/>
            <w:hideMark/>
          </w:tcPr>
          <w:p w14:paraId="4E0014A3" w14:textId="77777777" w:rsidR="007F4037" w:rsidRPr="00A9336A" w:rsidRDefault="007F4037" w:rsidP="00D2600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A9336A">
              <w:rPr>
                <w:rFonts w:ascii="Times New Roman" w:eastAsia="Times New Roman" w:hAnsi="Times New Roman" w:cs="Times New Roman"/>
                <w:color w:val="000000"/>
                <w:kern w:val="0"/>
                <w:sz w:val="24"/>
                <w:szCs w:val="24"/>
                <w14:ligatures w14:val="none"/>
              </w:rPr>
              <w:t>2</w:t>
            </w:r>
          </w:p>
        </w:tc>
        <w:tc>
          <w:tcPr>
            <w:tcW w:w="608" w:type="dxa"/>
            <w:noWrap/>
            <w:vAlign w:val="center"/>
            <w:hideMark/>
          </w:tcPr>
          <w:p w14:paraId="74249278" w14:textId="77777777" w:rsidR="007F4037" w:rsidRPr="00A9336A" w:rsidRDefault="007F4037" w:rsidP="00D2600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A9336A">
              <w:rPr>
                <w:rFonts w:ascii="Times New Roman" w:eastAsia="Times New Roman" w:hAnsi="Times New Roman" w:cs="Times New Roman"/>
                <w:color w:val="000000"/>
                <w:kern w:val="0"/>
                <w:sz w:val="24"/>
                <w:szCs w:val="24"/>
                <w14:ligatures w14:val="none"/>
              </w:rPr>
              <w:t>6.7</w:t>
            </w:r>
          </w:p>
        </w:tc>
      </w:tr>
      <w:tr w:rsidR="007F4037" w:rsidRPr="00A9336A" w14:paraId="4DAB28E8" w14:textId="77777777" w:rsidTr="00D26000">
        <w:trPr>
          <w:trHeight w:val="300"/>
          <w:jc w:val="center"/>
        </w:trPr>
        <w:tc>
          <w:tcPr>
            <w:cnfStyle w:val="001000000000" w:firstRow="0" w:lastRow="0" w:firstColumn="1" w:lastColumn="0" w:oddVBand="0" w:evenVBand="0" w:oddHBand="0" w:evenHBand="0" w:firstRowFirstColumn="0" w:firstRowLastColumn="0" w:lastRowFirstColumn="0" w:lastRowLastColumn="0"/>
            <w:tcW w:w="3457" w:type="dxa"/>
            <w:noWrap/>
            <w:vAlign w:val="center"/>
            <w:hideMark/>
          </w:tcPr>
          <w:p w14:paraId="2BDC041E" w14:textId="77777777" w:rsidR="007F4037" w:rsidRPr="00A9336A" w:rsidRDefault="007F4037" w:rsidP="00D26000">
            <w:pPr>
              <w:spacing w:after="0" w:line="240" w:lineRule="auto"/>
              <w:jc w:val="center"/>
              <w:rPr>
                <w:rFonts w:ascii="Times New Roman" w:eastAsia="Times New Roman" w:hAnsi="Times New Roman" w:cs="Times New Roman"/>
                <w:color w:val="000000"/>
                <w:kern w:val="0"/>
                <w:sz w:val="24"/>
                <w:szCs w:val="24"/>
                <w14:ligatures w14:val="none"/>
              </w:rPr>
            </w:pPr>
            <w:r w:rsidRPr="00A9336A">
              <w:rPr>
                <w:rFonts w:ascii="Times New Roman" w:eastAsia="Times New Roman" w:hAnsi="Times New Roman" w:cs="Times New Roman"/>
                <w:color w:val="000000"/>
                <w:kern w:val="0"/>
                <w:sz w:val="24"/>
                <w:szCs w:val="24"/>
                <w14:ligatures w14:val="none"/>
              </w:rPr>
              <w:t>TOTAL</w:t>
            </w:r>
          </w:p>
        </w:tc>
        <w:tc>
          <w:tcPr>
            <w:tcW w:w="1360" w:type="dxa"/>
            <w:noWrap/>
            <w:vAlign w:val="center"/>
            <w:hideMark/>
          </w:tcPr>
          <w:p w14:paraId="3296C6D2" w14:textId="77777777" w:rsidR="007F4037" w:rsidRPr="00A9336A" w:rsidRDefault="007F4037" w:rsidP="00D26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kern w:val="0"/>
                <w:sz w:val="24"/>
                <w:szCs w:val="24"/>
                <w14:ligatures w14:val="none"/>
              </w:rPr>
            </w:pPr>
            <w:r w:rsidRPr="00A9336A">
              <w:rPr>
                <w:rFonts w:ascii="Times New Roman" w:eastAsia="Times New Roman" w:hAnsi="Times New Roman" w:cs="Times New Roman"/>
                <w:b/>
                <w:bCs/>
                <w:color w:val="000000"/>
                <w:kern w:val="0"/>
                <w:sz w:val="24"/>
                <w:szCs w:val="24"/>
                <w14:ligatures w14:val="none"/>
              </w:rPr>
              <w:t>30</w:t>
            </w:r>
          </w:p>
        </w:tc>
        <w:tc>
          <w:tcPr>
            <w:tcW w:w="608" w:type="dxa"/>
            <w:noWrap/>
            <w:vAlign w:val="center"/>
            <w:hideMark/>
          </w:tcPr>
          <w:p w14:paraId="5D562A8C" w14:textId="77777777" w:rsidR="007F4037" w:rsidRPr="00A9336A" w:rsidRDefault="007F4037" w:rsidP="00D26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kern w:val="0"/>
                <w:sz w:val="24"/>
                <w:szCs w:val="24"/>
                <w14:ligatures w14:val="none"/>
              </w:rPr>
            </w:pPr>
            <w:r w:rsidRPr="00A9336A">
              <w:rPr>
                <w:rFonts w:ascii="Times New Roman" w:eastAsia="Times New Roman" w:hAnsi="Times New Roman" w:cs="Times New Roman"/>
                <w:b/>
                <w:bCs/>
                <w:color w:val="000000"/>
                <w:kern w:val="0"/>
                <w:sz w:val="24"/>
                <w:szCs w:val="24"/>
                <w14:ligatures w14:val="none"/>
              </w:rPr>
              <w:t>100</w:t>
            </w:r>
          </w:p>
        </w:tc>
      </w:tr>
      <w:tr w:rsidR="007F4037" w:rsidRPr="00A9336A" w14:paraId="21B04A81" w14:textId="77777777" w:rsidTr="00D2600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457" w:type="dxa"/>
            <w:noWrap/>
            <w:vAlign w:val="center"/>
            <w:hideMark/>
          </w:tcPr>
          <w:p w14:paraId="3A4D2346" w14:textId="4709A46A" w:rsidR="007F4037" w:rsidRPr="00A9336A" w:rsidRDefault="007F4037" w:rsidP="00D26000">
            <w:pPr>
              <w:spacing w:after="0" w:line="240" w:lineRule="auto"/>
              <w:jc w:val="center"/>
              <w:rPr>
                <w:rFonts w:ascii="Times New Roman" w:eastAsia="Times New Roman" w:hAnsi="Times New Roman" w:cs="Times New Roman"/>
                <w:b w:val="0"/>
                <w:bCs w:val="0"/>
                <w:color w:val="000000"/>
                <w:kern w:val="0"/>
                <w:sz w:val="24"/>
                <w:szCs w:val="24"/>
                <w14:ligatures w14:val="none"/>
              </w:rPr>
            </w:pPr>
          </w:p>
        </w:tc>
        <w:tc>
          <w:tcPr>
            <w:tcW w:w="1360" w:type="dxa"/>
            <w:noWrap/>
            <w:vAlign w:val="center"/>
            <w:hideMark/>
          </w:tcPr>
          <w:p w14:paraId="3C4F09D9" w14:textId="57F548A1" w:rsidR="007F4037" w:rsidRPr="00A9336A" w:rsidRDefault="007F4037" w:rsidP="00D2600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p>
        </w:tc>
        <w:tc>
          <w:tcPr>
            <w:tcW w:w="608" w:type="dxa"/>
            <w:noWrap/>
            <w:vAlign w:val="center"/>
            <w:hideMark/>
          </w:tcPr>
          <w:p w14:paraId="3F39A65E" w14:textId="77F02552" w:rsidR="007F4037" w:rsidRPr="00A9336A" w:rsidRDefault="007F4037" w:rsidP="00D2600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p>
        </w:tc>
      </w:tr>
      <w:tr w:rsidR="007F4037" w:rsidRPr="00A9336A" w14:paraId="53344ADD" w14:textId="77777777" w:rsidTr="00D26000">
        <w:trPr>
          <w:trHeight w:val="300"/>
          <w:jc w:val="center"/>
        </w:trPr>
        <w:tc>
          <w:tcPr>
            <w:cnfStyle w:val="001000000000" w:firstRow="0" w:lastRow="0" w:firstColumn="1" w:lastColumn="0" w:oddVBand="0" w:evenVBand="0" w:oddHBand="0" w:evenHBand="0" w:firstRowFirstColumn="0" w:firstRowLastColumn="0" w:lastRowFirstColumn="0" w:lastRowLastColumn="0"/>
            <w:tcW w:w="3457" w:type="dxa"/>
            <w:noWrap/>
            <w:vAlign w:val="center"/>
            <w:hideMark/>
          </w:tcPr>
          <w:p w14:paraId="0326EEFD" w14:textId="77777777" w:rsidR="007F4037" w:rsidRPr="00A9336A" w:rsidRDefault="007F4037" w:rsidP="00D26000">
            <w:pPr>
              <w:spacing w:after="0" w:line="240" w:lineRule="auto"/>
              <w:jc w:val="center"/>
              <w:rPr>
                <w:rFonts w:ascii="Times New Roman" w:eastAsia="Times New Roman" w:hAnsi="Times New Roman" w:cs="Times New Roman"/>
                <w:color w:val="000000"/>
                <w:kern w:val="0"/>
                <w:sz w:val="24"/>
                <w:szCs w:val="24"/>
                <w14:ligatures w14:val="none"/>
              </w:rPr>
            </w:pPr>
            <w:r w:rsidRPr="00A9336A">
              <w:rPr>
                <w:rFonts w:ascii="Times New Roman" w:eastAsia="Times New Roman" w:hAnsi="Times New Roman" w:cs="Times New Roman"/>
                <w:color w:val="000000"/>
                <w:kern w:val="0"/>
                <w:sz w:val="24"/>
                <w:szCs w:val="24"/>
                <w14:ligatures w14:val="none"/>
              </w:rPr>
              <w:t>Awareness of RFID Tag</w:t>
            </w:r>
          </w:p>
        </w:tc>
        <w:tc>
          <w:tcPr>
            <w:tcW w:w="1360" w:type="dxa"/>
            <w:noWrap/>
            <w:vAlign w:val="center"/>
            <w:hideMark/>
          </w:tcPr>
          <w:p w14:paraId="07AB1543" w14:textId="77777777" w:rsidR="007F4037" w:rsidRPr="00A9336A" w:rsidRDefault="007F4037" w:rsidP="00D26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kern w:val="0"/>
                <w:sz w:val="24"/>
                <w:szCs w:val="24"/>
                <w14:ligatures w14:val="none"/>
              </w:rPr>
            </w:pPr>
            <w:r w:rsidRPr="00A9336A">
              <w:rPr>
                <w:rFonts w:ascii="Times New Roman" w:eastAsia="Times New Roman" w:hAnsi="Times New Roman" w:cs="Times New Roman"/>
                <w:b/>
                <w:bCs/>
                <w:color w:val="000000"/>
                <w:kern w:val="0"/>
                <w:sz w:val="24"/>
                <w:szCs w:val="24"/>
                <w14:ligatures w14:val="none"/>
              </w:rPr>
              <w:t>Frequency</w:t>
            </w:r>
          </w:p>
        </w:tc>
        <w:tc>
          <w:tcPr>
            <w:tcW w:w="608" w:type="dxa"/>
            <w:noWrap/>
            <w:vAlign w:val="center"/>
            <w:hideMark/>
          </w:tcPr>
          <w:p w14:paraId="495B6B68" w14:textId="77777777" w:rsidR="007F4037" w:rsidRPr="00A9336A" w:rsidRDefault="007F4037" w:rsidP="00D26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kern w:val="0"/>
                <w:sz w:val="24"/>
                <w:szCs w:val="24"/>
                <w14:ligatures w14:val="none"/>
              </w:rPr>
            </w:pPr>
            <w:r w:rsidRPr="00A9336A">
              <w:rPr>
                <w:rFonts w:ascii="Times New Roman" w:eastAsia="Times New Roman" w:hAnsi="Times New Roman" w:cs="Times New Roman"/>
                <w:b/>
                <w:bCs/>
                <w:color w:val="000000"/>
                <w:kern w:val="0"/>
                <w:sz w:val="24"/>
                <w:szCs w:val="24"/>
                <w14:ligatures w14:val="none"/>
              </w:rPr>
              <w:t>%</w:t>
            </w:r>
          </w:p>
        </w:tc>
      </w:tr>
      <w:tr w:rsidR="007F4037" w:rsidRPr="00A9336A" w14:paraId="078FAE37" w14:textId="77777777" w:rsidTr="00D2600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457" w:type="dxa"/>
            <w:noWrap/>
            <w:vAlign w:val="center"/>
            <w:hideMark/>
          </w:tcPr>
          <w:p w14:paraId="1828E5E4" w14:textId="77777777" w:rsidR="007F4037" w:rsidRPr="00A9336A" w:rsidRDefault="007F4037" w:rsidP="00D26000">
            <w:pPr>
              <w:spacing w:after="0" w:line="240" w:lineRule="auto"/>
              <w:jc w:val="center"/>
              <w:rPr>
                <w:rFonts w:ascii="Times New Roman" w:eastAsia="Times New Roman" w:hAnsi="Times New Roman" w:cs="Times New Roman"/>
                <w:b w:val="0"/>
                <w:bCs w:val="0"/>
                <w:color w:val="000000"/>
                <w:kern w:val="0"/>
                <w:sz w:val="24"/>
                <w:szCs w:val="24"/>
                <w14:ligatures w14:val="none"/>
              </w:rPr>
            </w:pPr>
            <w:r w:rsidRPr="00A9336A">
              <w:rPr>
                <w:rFonts w:ascii="Times New Roman" w:eastAsia="Times New Roman" w:hAnsi="Times New Roman" w:cs="Times New Roman"/>
                <w:b w:val="0"/>
                <w:bCs w:val="0"/>
                <w:color w:val="000000"/>
                <w:kern w:val="0"/>
                <w:sz w:val="24"/>
                <w:szCs w:val="24"/>
                <w14:ligatures w14:val="none"/>
              </w:rPr>
              <w:t>Yes</w:t>
            </w:r>
          </w:p>
        </w:tc>
        <w:tc>
          <w:tcPr>
            <w:tcW w:w="1360" w:type="dxa"/>
            <w:noWrap/>
            <w:vAlign w:val="center"/>
            <w:hideMark/>
          </w:tcPr>
          <w:p w14:paraId="74081AFD" w14:textId="77777777" w:rsidR="007F4037" w:rsidRPr="00A9336A" w:rsidRDefault="007F4037" w:rsidP="00D2600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A9336A">
              <w:rPr>
                <w:rFonts w:ascii="Times New Roman" w:eastAsia="Times New Roman" w:hAnsi="Times New Roman" w:cs="Times New Roman"/>
                <w:color w:val="000000"/>
                <w:kern w:val="0"/>
                <w:sz w:val="24"/>
                <w:szCs w:val="24"/>
                <w14:ligatures w14:val="none"/>
              </w:rPr>
              <w:t>30</w:t>
            </w:r>
          </w:p>
        </w:tc>
        <w:tc>
          <w:tcPr>
            <w:tcW w:w="608" w:type="dxa"/>
            <w:noWrap/>
            <w:vAlign w:val="center"/>
            <w:hideMark/>
          </w:tcPr>
          <w:p w14:paraId="760060D4" w14:textId="77777777" w:rsidR="007F4037" w:rsidRPr="00A9336A" w:rsidRDefault="007F4037" w:rsidP="00D2600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A9336A">
              <w:rPr>
                <w:rFonts w:ascii="Times New Roman" w:eastAsia="Times New Roman" w:hAnsi="Times New Roman" w:cs="Times New Roman"/>
                <w:color w:val="000000"/>
                <w:kern w:val="0"/>
                <w:sz w:val="24"/>
                <w:szCs w:val="24"/>
                <w14:ligatures w14:val="none"/>
              </w:rPr>
              <w:t>100</w:t>
            </w:r>
          </w:p>
        </w:tc>
      </w:tr>
      <w:tr w:rsidR="007F4037" w:rsidRPr="00A9336A" w14:paraId="39C4FDE6" w14:textId="77777777" w:rsidTr="00D26000">
        <w:trPr>
          <w:trHeight w:val="300"/>
          <w:jc w:val="center"/>
        </w:trPr>
        <w:tc>
          <w:tcPr>
            <w:cnfStyle w:val="001000000000" w:firstRow="0" w:lastRow="0" w:firstColumn="1" w:lastColumn="0" w:oddVBand="0" w:evenVBand="0" w:oddHBand="0" w:evenHBand="0" w:firstRowFirstColumn="0" w:firstRowLastColumn="0" w:lastRowFirstColumn="0" w:lastRowLastColumn="0"/>
            <w:tcW w:w="3457" w:type="dxa"/>
            <w:noWrap/>
            <w:vAlign w:val="center"/>
            <w:hideMark/>
          </w:tcPr>
          <w:p w14:paraId="2E1B1793" w14:textId="77777777" w:rsidR="007F4037" w:rsidRPr="00A9336A" w:rsidRDefault="007F4037" w:rsidP="00D26000">
            <w:pPr>
              <w:spacing w:after="0" w:line="240" w:lineRule="auto"/>
              <w:jc w:val="center"/>
              <w:rPr>
                <w:rFonts w:ascii="Times New Roman" w:eastAsia="Times New Roman" w:hAnsi="Times New Roman" w:cs="Times New Roman"/>
                <w:b w:val="0"/>
                <w:bCs w:val="0"/>
                <w:color w:val="000000"/>
                <w:kern w:val="0"/>
                <w:sz w:val="24"/>
                <w:szCs w:val="24"/>
                <w14:ligatures w14:val="none"/>
              </w:rPr>
            </w:pPr>
            <w:r w:rsidRPr="00A9336A">
              <w:rPr>
                <w:rFonts w:ascii="Times New Roman" w:eastAsia="Times New Roman" w:hAnsi="Times New Roman" w:cs="Times New Roman"/>
                <w:b w:val="0"/>
                <w:bCs w:val="0"/>
                <w:color w:val="000000"/>
                <w:kern w:val="0"/>
                <w:sz w:val="24"/>
                <w:szCs w:val="24"/>
                <w14:ligatures w14:val="none"/>
              </w:rPr>
              <w:t>No</w:t>
            </w:r>
          </w:p>
        </w:tc>
        <w:tc>
          <w:tcPr>
            <w:tcW w:w="1360" w:type="dxa"/>
            <w:noWrap/>
            <w:vAlign w:val="center"/>
            <w:hideMark/>
          </w:tcPr>
          <w:p w14:paraId="60642097" w14:textId="77777777" w:rsidR="007F4037" w:rsidRPr="00A9336A" w:rsidRDefault="007F4037" w:rsidP="00D26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A9336A">
              <w:rPr>
                <w:rFonts w:ascii="Times New Roman" w:eastAsia="Times New Roman" w:hAnsi="Times New Roman" w:cs="Times New Roman"/>
                <w:color w:val="000000"/>
                <w:kern w:val="0"/>
                <w:sz w:val="24"/>
                <w:szCs w:val="24"/>
                <w14:ligatures w14:val="none"/>
              </w:rPr>
              <w:t>0</w:t>
            </w:r>
          </w:p>
        </w:tc>
        <w:tc>
          <w:tcPr>
            <w:tcW w:w="608" w:type="dxa"/>
            <w:noWrap/>
            <w:vAlign w:val="center"/>
            <w:hideMark/>
          </w:tcPr>
          <w:p w14:paraId="7C4337EA" w14:textId="77777777" w:rsidR="007F4037" w:rsidRPr="00A9336A" w:rsidRDefault="007F4037" w:rsidP="00D26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A9336A">
              <w:rPr>
                <w:rFonts w:ascii="Times New Roman" w:eastAsia="Times New Roman" w:hAnsi="Times New Roman" w:cs="Times New Roman"/>
                <w:color w:val="000000"/>
                <w:kern w:val="0"/>
                <w:sz w:val="24"/>
                <w:szCs w:val="24"/>
                <w14:ligatures w14:val="none"/>
              </w:rPr>
              <w:t>0</w:t>
            </w:r>
          </w:p>
        </w:tc>
      </w:tr>
      <w:tr w:rsidR="007F4037" w:rsidRPr="00A9336A" w14:paraId="51DC514E" w14:textId="77777777" w:rsidTr="00D2600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457" w:type="dxa"/>
            <w:noWrap/>
            <w:vAlign w:val="center"/>
            <w:hideMark/>
          </w:tcPr>
          <w:p w14:paraId="554D3DFD" w14:textId="77777777" w:rsidR="007F4037" w:rsidRPr="00A9336A" w:rsidRDefault="007F4037" w:rsidP="00D26000">
            <w:pPr>
              <w:spacing w:after="0" w:line="240" w:lineRule="auto"/>
              <w:jc w:val="center"/>
              <w:rPr>
                <w:rFonts w:ascii="Times New Roman" w:eastAsia="Times New Roman" w:hAnsi="Times New Roman" w:cs="Times New Roman"/>
                <w:color w:val="000000"/>
                <w:kern w:val="0"/>
                <w:sz w:val="24"/>
                <w:szCs w:val="24"/>
                <w14:ligatures w14:val="none"/>
              </w:rPr>
            </w:pPr>
            <w:r w:rsidRPr="00A9336A">
              <w:rPr>
                <w:rFonts w:ascii="Times New Roman" w:eastAsia="Times New Roman" w:hAnsi="Times New Roman" w:cs="Times New Roman"/>
                <w:color w:val="000000"/>
                <w:kern w:val="0"/>
                <w:sz w:val="24"/>
                <w:szCs w:val="24"/>
                <w14:ligatures w14:val="none"/>
              </w:rPr>
              <w:t>TOTAL</w:t>
            </w:r>
          </w:p>
        </w:tc>
        <w:tc>
          <w:tcPr>
            <w:tcW w:w="1360" w:type="dxa"/>
            <w:noWrap/>
            <w:vAlign w:val="center"/>
            <w:hideMark/>
          </w:tcPr>
          <w:p w14:paraId="0F500029" w14:textId="77777777" w:rsidR="007F4037" w:rsidRPr="00A9336A" w:rsidRDefault="007F4037" w:rsidP="00D2600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sz w:val="24"/>
                <w:szCs w:val="24"/>
                <w14:ligatures w14:val="none"/>
              </w:rPr>
            </w:pPr>
            <w:r w:rsidRPr="00A9336A">
              <w:rPr>
                <w:rFonts w:ascii="Times New Roman" w:eastAsia="Times New Roman" w:hAnsi="Times New Roman" w:cs="Times New Roman"/>
                <w:b/>
                <w:bCs/>
                <w:color w:val="000000"/>
                <w:kern w:val="0"/>
                <w:sz w:val="24"/>
                <w:szCs w:val="24"/>
                <w14:ligatures w14:val="none"/>
              </w:rPr>
              <w:t>30</w:t>
            </w:r>
          </w:p>
        </w:tc>
        <w:tc>
          <w:tcPr>
            <w:tcW w:w="608" w:type="dxa"/>
            <w:noWrap/>
            <w:vAlign w:val="center"/>
            <w:hideMark/>
          </w:tcPr>
          <w:p w14:paraId="0B22D1EE" w14:textId="77777777" w:rsidR="007F4037" w:rsidRPr="00A9336A" w:rsidRDefault="007F4037" w:rsidP="00D2600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sz w:val="24"/>
                <w:szCs w:val="24"/>
                <w14:ligatures w14:val="none"/>
              </w:rPr>
            </w:pPr>
            <w:r w:rsidRPr="00A9336A">
              <w:rPr>
                <w:rFonts w:ascii="Times New Roman" w:eastAsia="Times New Roman" w:hAnsi="Times New Roman" w:cs="Times New Roman"/>
                <w:b/>
                <w:bCs/>
                <w:color w:val="000000"/>
                <w:kern w:val="0"/>
                <w:sz w:val="24"/>
                <w:szCs w:val="24"/>
                <w14:ligatures w14:val="none"/>
              </w:rPr>
              <w:t>100</w:t>
            </w:r>
          </w:p>
        </w:tc>
      </w:tr>
      <w:permEnd w:id="1021663189"/>
    </w:tbl>
    <w:p w14:paraId="508B563B" w14:textId="77777777" w:rsidR="007F4037" w:rsidRDefault="007F4037" w:rsidP="007F4037"/>
    <w:p w14:paraId="2F5205D9" w14:textId="242472A9" w:rsidR="00C05DB9" w:rsidRDefault="00D26000" w:rsidP="001F4BEB">
      <w:pPr>
        <w:spacing w:line="240" w:lineRule="auto"/>
        <w:ind w:firstLine="720"/>
        <w:contextualSpacing/>
        <w:jc w:val="both"/>
        <w:rPr>
          <w:rFonts w:ascii="Times New Roman" w:hAnsi="Times New Roman"/>
          <w:sz w:val="20"/>
          <w:szCs w:val="20"/>
        </w:rPr>
      </w:pPr>
      <w:permStart w:id="1026230527" w:edGrp="everyone"/>
      <w:r w:rsidRPr="00D26000">
        <w:rPr>
          <w:rFonts w:ascii="Times New Roman" w:hAnsi="Times New Roman"/>
          <w:sz w:val="20"/>
          <w:szCs w:val="20"/>
        </w:rPr>
        <w:t>The demographic profile of the respondents reveals an equitable gender distribution with males and females both representing 50% of the sample. The majority of respondents is 26–30 years old comprising 33.3%, followed by those aged 20 to 25 years old and 31 to 35 years old each constituting 30%. Respondents aged 36 years old and above form the lowest segment at 6.7%. Concerning shopping frequency at Uniqlo, 40% of respondents frequent the store often, 36.6% infrequently, 16.7% very often and 6.7% extremely rarely. All respondents which are 100% indicated awareness of the RFID tags on Uniqlo's apparel, reflecting total familiarity with this technology within the sample.</w:t>
      </w:r>
    </w:p>
    <w:permEnd w:id="1026230527"/>
    <w:p w14:paraId="77B20498" w14:textId="77777777" w:rsidR="001F4BEB" w:rsidRDefault="001F4BEB" w:rsidP="001F4BEB">
      <w:pPr>
        <w:spacing w:line="240" w:lineRule="auto"/>
        <w:ind w:firstLine="720"/>
        <w:contextualSpacing/>
        <w:jc w:val="both"/>
        <w:rPr>
          <w:rFonts w:ascii="Times New Roman" w:hAnsi="Times New Roman"/>
          <w:b/>
          <w:bCs/>
        </w:rPr>
      </w:pPr>
    </w:p>
    <w:p w14:paraId="6EA10D1C" w14:textId="6A513095" w:rsidR="00032BBC" w:rsidRPr="001F4BEB" w:rsidRDefault="001F4BEB" w:rsidP="001F4BEB">
      <w:pPr>
        <w:pStyle w:val="Heading3"/>
        <w:ind w:left="720" w:firstLine="720"/>
        <w:rPr>
          <w:rFonts w:ascii="Times New Roman" w:hAnsi="Times New Roman" w:cs="Times New Roman"/>
          <w:b/>
          <w:bCs/>
          <w:color w:val="auto"/>
        </w:rPr>
      </w:pPr>
      <w:r w:rsidRPr="001F4BEB">
        <w:rPr>
          <w:rFonts w:ascii="Times New Roman" w:hAnsi="Times New Roman" w:cs="Times New Roman"/>
          <w:b/>
          <w:bCs/>
          <w:color w:val="auto"/>
        </w:rPr>
        <w:t>4.1.2 Correlation Analysis</w:t>
      </w:r>
    </w:p>
    <w:p w14:paraId="037D8087" w14:textId="77777777" w:rsidR="001F4BEB" w:rsidRPr="009B45A9" w:rsidRDefault="001F4BEB" w:rsidP="001F4BEB">
      <w:pPr>
        <w:spacing w:line="240" w:lineRule="auto"/>
        <w:ind w:firstLine="720"/>
        <w:contextualSpacing/>
        <w:jc w:val="both"/>
        <w:rPr>
          <w:rFonts w:ascii="Times New Roman" w:hAnsi="Times New Roman"/>
          <w:sz w:val="20"/>
          <w:szCs w:val="20"/>
        </w:rPr>
      </w:pPr>
    </w:p>
    <w:p w14:paraId="213414F0" w14:textId="77777777" w:rsidR="009B45A9" w:rsidRDefault="009B45A9" w:rsidP="001F4BEB">
      <w:pPr>
        <w:spacing w:line="240" w:lineRule="auto"/>
        <w:contextualSpacing/>
        <w:jc w:val="center"/>
        <w:rPr>
          <w:rFonts w:ascii="Times New Roman" w:hAnsi="Times New Roman"/>
          <w:sz w:val="20"/>
          <w:szCs w:val="20"/>
        </w:rPr>
      </w:pPr>
      <w:permStart w:id="1900155864" w:edGrp="everyone"/>
      <w:r w:rsidRPr="0034377D">
        <w:rPr>
          <w:rFonts w:ascii="Times New Roman" w:hAnsi="Times New Roman"/>
          <w:sz w:val="20"/>
          <w:szCs w:val="20"/>
        </w:rPr>
        <w:t xml:space="preserve">Table </w:t>
      </w:r>
      <w:r>
        <w:rPr>
          <w:rFonts w:ascii="Times New Roman" w:hAnsi="Times New Roman"/>
          <w:sz w:val="20"/>
          <w:szCs w:val="20"/>
        </w:rPr>
        <w:t>2</w:t>
      </w:r>
      <w:r w:rsidRPr="0034377D">
        <w:rPr>
          <w:rFonts w:ascii="Times New Roman" w:hAnsi="Times New Roman"/>
          <w:sz w:val="20"/>
          <w:szCs w:val="20"/>
        </w:rPr>
        <w:t xml:space="preserve">. </w:t>
      </w:r>
      <w:r>
        <w:rPr>
          <w:rFonts w:ascii="Times New Roman" w:hAnsi="Times New Roman"/>
          <w:sz w:val="20"/>
          <w:szCs w:val="20"/>
        </w:rPr>
        <w:t>Correlation between Perceived Ease of Use and Customer Satisfaction</w:t>
      </w:r>
    </w:p>
    <w:tbl>
      <w:tblPr>
        <w:tblStyle w:val="PlainTable2"/>
        <w:tblW w:w="4921" w:type="dxa"/>
        <w:jc w:val="center"/>
        <w:tblLook w:val="04A0" w:firstRow="1" w:lastRow="0" w:firstColumn="1" w:lastColumn="0" w:noHBand="0" w:noVBand="1"/>
      </w:tblPr>
      <w:tblGrid>
        <w:gridCol w:w="1416"/>
        <w:gridCol w:w="1310"/>
        <w:gridCol w:w="996"/>
        <w:gridCol w:w="1350"/>
      </w:tblGrid>
      <w:tr w:rsidR="009B45A9" w:rsidRPr="00B65008" w14:paraId="2658BA30" w14:textId="77777777" w:rsidTr="00E97033">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921" w:type="dxa"/>
            <w:gridSpan w:val="4"/>
            <w:noWrap/>
            <w:vAlign w:val="center"/>
            <w:hideMark/>
          </w:tcPr>
          <w:p w14:paraId="6613F2DB" w14:textId="77777777" w:rsidR="009B45A9" w:rsidRPr="00B65008" w:rsidRDefault="009B45A9" w:rsidP="00E97033">
            <w:pPr>
              <w:spacing w:after="0" w:line="240" w:lineRule="auto"/>
              <w:jc w:val="center"/>
              <w:rPr>
                <w:rFonts w:ascii="Times New Roman" w:eastAsia="Times New Roman" w:hAnsi="Times New Roman" w:cs="Times New Roman"/>
                <w:color w:val="000000"/>
                <w:kern w:val="0"/>
                <w:sz w:val="24"/>
                <w:szCs w:val="24"/>
                <w14:ligatures w14:val="none"/>
              </w:rPr>
            </w:pPr>
            <w:r w:rsidRPr="00B65008">
              <w:rPr>
                <w:rFonts w:ascii="Times New Roman" w:eastAsia="Times New Roman" w:hAnsi="Times New Roman" w:cs="Times New Roman"/>
                <w:color w:val="000000"/>
                <w:kern w:val="0"/>
                <w:sz w:val="24"/>
                <w:szCs w:val="24"/>
                <w14:ligatures w14:val="none"/>
              </w:rPr>
              <w:t>Correlations</w:t>
            </w:r>
          </w:p>
        </w:tc>
      </w:tr>
      <w:tr w:rsidR="009B45A9" w:rsidRPr="00B65008" w14:paraId="388B7F7F" w14:textId="77777777" w:rsidTr="00E9703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02" w:type="dxa"/>
            <w:noWrap/>
            <w:vAlign w:val="center"/>
            <w:hideMark/>
          </w:tcPr>
          <w:p w14:paraId="34EB9C3B" w14:textId="77777777" w:rsidR="009B45A9" w:rsidRPr="00B65008" w:rsidRDefault="009B45A9" w:rsidP="00E97033">
            <w:pPr>
              <w:spacing w:after="0" w:line="240" w:lineRule="auto"/>
              <w:jc w:val="center"/>
              <w:rPr>
                <w:rFonts w:ascii="Times New Roman" w:eastAsia="Times New Roman" w:hAnsi="Times New Roman" w:cs="Times New Roman"/>
                <w:color w:val="000000"/>
                <w:kern w:val="0"/>
                <w:sz w:val="24"/>
                <w:szCs w:val="24"/>
                <w14:ligatures w14:val="none"/>
              </w:rPr>
            </w:pPr>
          </w:p>
        </w:tc>
        <w:tc>
          <w:tcPr>
            <w:tcW w:w="1405" w:type="dxa"/>
            <w:vAlign w:val="center"/>
            <w:hideMark/>
          </w:tcPr>
          <w:p w14:paraId="4DD54046" w14:textId="77777777" w:rsidR="009B45A9" w:rsidRPr="00B65008" w:rsidRDefault="009B45A9" w:rsidP="00E9703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p>
        </w:tc>
        <w:tc>
          <w:tcPr>
            <w:tcW w:w="912" w:type="dxa"/>
            <w:noWrap/>
            <w:vAlign w:val="center"/>
            <w:hideMark/>
          </w:tcPr>
          <w:p w14:paraId="090FAA28" w14:textId="77777777" w:rsidR="009B45A9" w:rsidRPr="00B65008" w:rsidRDefault="009B45A9" w:rsidP="00E9703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B65008">
              <w:rPr>
                <w:rFonts w:ascii="Times New Roman" w:eastAsia="Times New Roman" w:hAnsi="Times New Roman" w:cs="Times New Roman"/>
                <w:color w:val="000000"/>
                <w:kern w:val="0"/>
                <w:sz w:val="24"/>
                <w:szCs w:val="24"/>
                <w14:ligatures w14:val="none"/>
              </w:rPr>
              <w:t>Ease</w:t>
            </w:r>
          </w:p>
        </w:tc>
        <w:tc>
          <w:tcPr>
            <w:tcW w:w="1302" w:type="dxa"/>
            <w:noWrap/>
            <w:vAlign w:val="center"/>
            <w:hideMark/>
          </w:tcPr>
          <w:p w14:paraId="38FF6326" w14:textId="77777777" w:rsidR="009B45A9" w:rsidRPr="00B65008" w:rsidRDefault="009B45A9" w:rsidP="00E9703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B65008">
              <w:rPr>
                <w:rFonts w:ascii="Times New Roman" w:eastAsia="Times New Roman" w:hAnsi="Times New Roman" w:cs="Times New Roman"/>
                <w:color w:val="000000"/>
                <w:kern w:val="0"/>
                <w:sz w:val="24"/>
                <w:szCs w:val="24"/>
                <w14:ligatures w14:val="none"/>
              </w:rPr>
              <w:t>Satisfaction</w:t>
            </w:r>
          </w:p>
        </w:tc>
      </w:tr>
      <w:tr w:rsidR="009B45A9" w:rsidRPr="00B65008" w14:paraId="7AD419AF" w14:textId="77777777" w:rsidTr="00E97033">
        <w:trPr>
          <w:trHeight w:val="600"/>
          <w:jc w:val="center"/>
        </w:trPr>
        <w:tc>
          <w:tcPr>
            <w:cnfStyle w:val="001000000000" w:firstRow="0" w:lastRow="0" w:firstColumn="1" w:lastColumn="0" w:oddVBand="0" w:evenVBand="0" w:oddHBand="0" w:evenHBand="0" w:firstRowFirstColumn="0" w:firstRowLastColumn="0" w:lastRowFirstColumn="0" w:lastRowLastColumn="0"/>
            <w:tcW w:w="1302" w:type="dxa"/>
            <w:noWrap/>
            <w:vAlign w:val="center"/>
            <w:hideMark/>
          </w:tcPr>
          <w:p w14:paraId="5AA70B0B" w14:textId="77777777" w:rsidR="009B45A9" w:rsidRPr="00B65008" w:rsidRDefault="009B45A9" w:rsidP="00E97033">
            <w:pPr>
              <w:spacing w:after="0" w:line="240" w:lineRule="auto"/>
              <w:jc w:val="center"/>
              <w:rPr>
                <w:rFonts w:ascii="Times New Roman" w:eastAsia="Times New Roman" w:hAnsi="Times New Roman" w:cs="Times New Roman"/>
                <w:color w:val="000000"/>
                <w:kern w:val="0"/>
                <w:sz w:val="24"/>
                <w:szCs w:val="24"/>
                <w14:ligatures w14:val="none"/>
              </w:rPr>
            </w:pPr>
            <w:r w:rsidRPr="00B65008">
              <w:rPr>
                <w:rFonts w:ascii="Times New Roman" w:eastAsia="Times New Roman" w:hAnsi="Times New Roman" w:cs="Times New Roman"/>
                <w:color w:val="000000"/>
                <w:kern w:val="0"/>
                <w:sz w:val="24"/>
                <w:szCs w:val="24"/>
                <w14:ligatures w14:val="none"/>
              </w:rPr>
              <w:t>Ease</w:t>
            </w:r>
          </w:p>
        </w:tc>
        <w:tc>
          <w:tcPr>
            <w:tcW w:w="1405" w:type="dxa"/>
            <w:vAlign w:val="center"/>
            <w:hideMark/>
          </w:tcPr>
          <w:p w14:paraId="555F9204" w14:textId="77777777" w:rsidR="009B45A9" w:rsidRPr="00B65008" w:rsidRDefault="009B45A9" w:rsidP="00E9703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B65008">
              <w:rPr>
                <w:rFonts w:ascii="Times New Roman" w:eastAsia="Times New Roman" w:hAnsi="Times New Roman" w:cs="Times New Roman"/>
                <w:color w:val="000000"/>
                <w:kern w:val="0"/>
                <w:sz w:val="24"/>
                <w:szCs w:val="24"/>
                <w14:ligatures w14:val="none"/>
              </w:rPr>
              <w:t>Pearson Correlation</w:t>
            </w:r>
          </w:p>
        </w:tc>
        <w:tc>
          <w:tcPr>
            <w:tcW w:w="912" w:type="dxa"/>
            <w:noWrap/>
            <w:vAlign w:val="center"/>
            <w:hideMark/>
          </w:tcPr>
          <w:p w14:paraId="4E71884E" w14:textId="77777777" w:rsidR="009B45A9" w:rsidRPr="00B65008" w:rsidRDefault="009B45A9" w:rsidP="00E9703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B65008">
              <w:rPr>
                <w:rFonts w:ascii="Times New Roman" w:eastAsia="Times New Roman" w:hAnsi="Times New Roman" w:cs="Times New Roman"/>
                <w:color w:val="000000"/>
                <w:kern w:val="0"/>
                <w:sz w:val="24"/>
                <w:szCs w:val="24"/>
                <w14:ligatures w14:val="none"/>
              </w:rPr>
              <w:t>1</w:t>
            </w:r>
          </w:p>
        </w:tc>
        <w:tc>
          <w:tcPr>
            <w:tcW w:w="1302" w:type="dxa"/>
            <w:noWrap/>
            <w:vAlign w:val="center"/>
            <w:hideMark/>
          </w:tcPr>
          <w:p w14:paraId="748704E7" w14:textId="77777777" w:rsidR="009B45A9" w:rsidRPr="00B65008" w:rsidRDefault="009B45A9" w:rsidP="00E9703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B65008">
              <w:rPr>
                <w:rFonts w:ascii="Times New Roman" w:eastAsia="Times New Roman" w:hAnsi="Times New Roman" w:cs="Times New Roman"/>
                <w:color w:val="000000"/>
                <w:kern w:val="0"/>
                <w:sz w:val="24"/>
                <w:szCs w:val="24"/>
                <w14:ligatures w14:val="none"/>
              </w:rPr>
              <w:t>0.706**</w:t>
            </w:r>
          </w:p>
        </w:tc>
      </w:tr>
      <w:tr w:rsidR="009B45A9" w:rsidRPr="00B65008" w14:paraId="14BBF534" w14:textId="77777777" w:rsidTr="00E97033">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1302" w:type="dxa"/>
            <w:noWrap/>
            <w:vAlign w:val="center"/>
            <w:hideMark/>
          </w:tcPr>
          <w:p w14:paraId="35EA53DF" w14:textId="77777777" w:rsidR="009B45A9" w:rsidRPr="00B65008" w:rsidRDefault="009B45A9" w:rsidP="00E97033">
            <w:pPr>
              <w:spacing w:after="0" w:line="240" w:lineRule="auto"/>
              <w:jc w:val="center"/>
              <w:rPr>
                <w:rFonts w:ascii="Times New Roman" w:eastAsia="Times New Roman" w:hAnsi="Times New Roman" w:cs="Times New Roman"/>
                <w:color w:val="000000"/>
                <w:kern w:val="0"/>
                <w:sz w:val="24"/>
                <w:szCs w:val="24"/>
                <w14:ligatures w14:val="none"/>
              </w:rPr>
            </w:pPr>
            <w:r w:rsidRPr="00B65008">
              <w:rPr>
                <w:rFonts w:ascii="Times New Roman" w:eastAsia="Times New Roman" w:hAnsi="Times New Roman" w:cs="Times New Roman"/>
                <w:color w:val="000000"/>
                <w:kern w:val="0"/>
                <w:sz w:val="24"/>
                <w:szCs w:val="24"/>
                <w14:ligatures w14:val="none"/>
              </w:rPr>
              <w:t>Satisfaction</w:t>
            </w:r>
          </w:p>
        </w:tc>
        <w:tc>
          <w:tcPr>
            <w:tcW w:w="1405" w:type="dxa"/>
            <w:vAlign w:val="center"/>
            <w:hideMark/>
          </w:tcPr>
          <w:p w14:paraId="79A0713E" w14:textId="77777777" w:rsidR="009B45A9" w:rsidRPr="00B65008" w:rsidRDefault="009B45A9" w:rsidP="00E9703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B65008">
              <w:rPr>
                <w:rFonts w:ascii="Times New Roman" w:eastAsia="Times New Roman" w:hAnsi="Times New Roman" w:cs="Times New Roman"/>
                <w:color w:val="000000"/>
                <w:kern w:val="0"/>
                <w:sz w:val="24"/>
                <w:szCs w:val="24"/>
                <w14:ligatures w14:val="none"/>
              </w:rPr>
              <w:t>Pearson Correlation</w:t>
            </w:r>
          </w:p>
        </w:tc>
        <w:tc>
          <w:tcPr>
            <w:tcW w:w="912" w:type="dxa"/>
            <w:noWrap/>
            <w:vAlign w:val="center"/>
            <w:hideMark/>
          </w:tcPr>
          <w:p w14:paraId="1B25528F" w14:textId="77777777" w:rsidR="009B45A9" w:rsidRPr="00B65008" w:rsidRDefault="009B45A9" w:rsidP="00E9703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B65008">
              <w:rPr>
                <w:rFonts w:ascii="Times New Roman" w:eastAsia="Times New Roman" w:hAnsi="Times New Roman" w:cs="Times New Roman"/>
                <w:color w:val="000000"/>
                <w:kern w:val="0"/>
                <w:sz w:val="24"/>
                <w:szCs w:val="24"/>
                <w14:ligatures w14:val="none"/>
              </w:rPr>
              <w:t>0.706**</w:t>
            </w:r>
          </w:p>
        </w:tc>
        <w:tc>
          <w:tcPr>
            <w:tcW w:w="1302" w:type="dxa"/>
            <w:noWrap/>
            <w:vAlign w:val="center"/>
            <w:hideMark/>
          </w:tcPr>
          <w:p w14:paraId="01DCF552" w14:textId="77777777" w:rsidR="009B45A9" w:rsidRPr="00B65008" w:rsidRDefault="009B45A9" w:rsidP="00E9703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B65008">
              <w:rPr>
                <w:rFonts w:ascii="Times New Roman" w:eastAsia="Times New Roman" w:hAnsi="Times New Roman" w:cs="Times New Roman"/>
                <w:color w:val="000000"/>
                <w:kern w:val="0"/>
                <w:sz w:val="24"/>
                <w:szCs w:val="24"/>
                <w14:ligatures w14:val="none"/>
              </w:rPr>
              <w:t>1</w:t>
            </w:r>
          </w:p>
        </w:tc>
      </w:tr>
      <w:tr w:rsidR="009B45A9" w:rsidRPr="00B65008" w14:paraId="519B6E7F" w14:textId="77777777" w:rsidTr="00E97033">
        <w:trPr>
          <w:trHeight w:val="300"/>
          <w:jc w:val="center"/>
        </w:trPr>
        <w:tc>
          <w:tcPr>
            <w:cnfStyle w:val="001000000000" w:firstRow="0" w:lastRow="0" w:firstColumn="1" w:lastColumn="0" w:oddVBand="0" w:evenVBand="0" w:oddHBand="0" w:evenHBand="0" w:firstRowFirstColumn="0" w:firstRowLastColumn="0" w:lastRowFirstColumn="0" w:lastRowLastColumn="0"/>
            <w:tcW w:w="4921" w:type="dxa"/>
            <w:gridSpan w:val="4"/>
            <w:noWrap/>
            <w:vAlign w:val="center"/>
            <w:hideMark/>
          </w:tcPr>
          <w:p w14:paraId="09BA7808" w14:textId="77777777" w:rsidR="009B45A9" w:rsidRPr="00B65008" w:rsidRDefault="009B45A9" w:rsidP="00E97033">
            <w:pPr>
              <w:spacing w:after="0" w:line="240" w:lineRule="auto"/>
              <w:jc w:val="center"/>
              <w:rPr>
                <w:rFonts w:ascii="Times New Roman" w:eastAsia="Times New Roman" w:hAnsi="Times New Roman" w:cs="Times New Roman"/>
                <w:color w:val="000000"/>
                <w:kern w:val="0"/>
                <w:sz w:val="24"/>
                <w:szCs w:val="24"/>
                <w14:ligatures w14:val="none"/>
              </w:rPr>
            </w:pPr>
            <w:r w:rsidRPr="00B65008">
              <w:rPr>
                <w:rFonts w:ascii="Times New Roman" w:eastAsia="Times New Roman" w:hAnsi="Times New Roman" w:cs="Times New Roman"/>
                <w:color w:val="000000"/>
                <w:kern w:val="0"/>
                <w:sz w:val="24"/>
                <w:szCs w:val="24"/>
                <w14:ligatures w14:val="none"/>
              </w:rPr>
              <w:t>** Correlation is significant at the 0.01 level (2-tailed)</w:t>
            </w:r>
          </w:p>
        </w:tc>
      </w:tr>
      <w:permEnd w:id="1900155864"/>
    </w:tbl>
    <w:p w14:paraId="52EAE2B1" w14:textId="77777777" w:rsidR="009B45A9" w:rsidRDefault="009B45A9" w:rsidP="009B45A9"/>
    <w:p w14:paraId="4258119B" w14:textId="002F380F" w:rsidR="009B45A9" w:rsidRPr="00C05DB9" w:rsidRDefault="009B45A9" w:rsidP="00C05DB9">
      <w:pPr>
        <w:spacing w:line="240" w:lineRule="auto"/>
        <w:ind w:firstLine="360"/>
        <w:jc w:val="both"/>
        <w:rPr>
          <w:rFonts w:ascii="Times New Roman" w:hAnsi="Times New Roman"/>
          <w:sz w:val="20"/>
          <w:szCs w:val="20"/>
        </w:rPr>
      </w:pPr>
      <w:permStart w:id="598689320" w:edGrp="everyone"/>
      <w:r w:rsidRPr="009B45A9">
        <w:rPr>
          <w:rFonts w:ascii="Times New Roman" w:hAnsi="Times New Roman"/>
          <w:sz w:val="20"/>
          <w:szCs w:val="20"/>
        </w:rPr>
        <w:t>The correlation analysis reveals a significant positive relationship between perceived ease of use and customer satisfaction, with a Pearson correlation coefficient of 0.706. This indicates a strong and statistically significant association at the 0.01 level (2-tailed). The findings suggest that as the perceived ease of use of RFID technology increases, customer satisfaction also tends to improve, highlighting the importance of user-friendly systems in enhancing overall shopping experiences.</w:t>
      </w:r>
      <w:permEnd w:id="598689320"/>
    </w:p>
    <w:p w14:paraId="4972C092" w14:textId="77777777" w:rsidR="00C05DB9" w:rsidRDefault="00C05DB9" w:rsidP="007F4037"/>
    <w:p w14:paraId="41BEC7E8" w14:textId="601B711B" w:rsidR="001F4BEB" w:rsidRPr="001F4BEB" w:rsidRDefault="001F4BEB" w:rsidP="001F4BEB">
      <w:pPr>
        <w:pStyle w:val="Heading3"/>
        <w:spacing w:before="0" w:after="160"/>
        <w:ind w:left="720" w:firstLine="720"/>
        <w:contextualSpacing/>
        <w:rPr>
          <w:rFonts w:ascii="Times New Roman" w:hAnsi="Times New Roman" w:cs="Times New Roman"/>
          <w:b/>
          <w:bCs/>
          <w:color w:val="auto"/>
        </w:rPr>
      </w:pPr>
      <w:r w:rsidRPr="001F4BEB">
        <w:rPr>
          <w:rFonts w:ascii="Times New Roman" w:hAnsi="Times New Roman" w:cs="Times New Roman"/>
          <w:b/>
          <w:bCs/>
          <w:color w:val="auto"/>
        </w:rPr>
        <w:t>4.1.</w:t>
      </w:r>
      <w:r>
        <w:rPr>
          <w:rFonts w:ascii="Times New Roman" w:hAnsi="Times New Roman" w:cs="Times New Roman"/>
          <w:b/>
          <w:bCs/>
          <w:color w:val="auto"/>
        </w:rPr>
        <w:t>3</w:t>
      </w:r>
      <w:r w:rsidRPr="001F4BEB">
        <w:rPr>
          <w:rFonts w:ascii="Times New Roman" w:hAnsi="Times New Roman" w:cs="Times New Roman"/>
          <w:b/>
          <w:bCs/>
          <w:color w:val="auto"/>
        </w:rPr>
        <w:t xml:space="preserve"> </w:t>
      </w:r>
      <w:r>
        <w:rPr>
          <w:rFonts w:ascii="Times New Roman" w:hAnsi="Times New Roman" w:cs="Times New Roman"/>
          <w:b/>
          <w:bCs/>
          <w:color w:val="auto"/>
        </w:rPr>
        <w:t>Reliability Testing</w:t>
      </w:r>
    </w:p>
    <w:p w14:paraId="55F8B9B2" w14:textId="77777777" w:rsidR="001F4BEB" w:rsidRDefault="001F4BEB" w:rsidP="001F4BEB">
      <w:pPr>
        <w:contextualSpacing/>
      </w:pPr>
    </w:p>
    <w:p w14:paraId="37FA3686" w14:textId="37D889BA" w:rsidR="00C05DB9" w:rsidRDefault="00C05DB9" w:rsidP="001F4BEB">
      <w:pPr>
        <w:spacing w:line="240" w:lineRule="auto"/>
        <w:contextualSpacing/>
        <w:jc w:val="center"/>
        <w:rPr>
          <w:rFonts w:ascii="Times New Roman" w:hAnsi="Times New Roman"/>
          <w:sz w:val="20"/>
          <w:szCs w:val="20"/>
        </w:rPr>
      </w:pPr>
      <w:permStart w:id="2115526902" w:edGrp="everyone"/>
      <w:r w:rsidRPr="0034377D">
        <w:rPr>
          <w:rFonts w:ascii="Times New Roman" w:hAnsi="Times New Roman"/>
          <w:sz w:val="20"/>
          <w:szCs w:val="20"/>
        </w:rPr>
        <w:t xml:space="preserve">Table </w:t>
      </w:r>
      <w:r>
        <w:rPr>
          <w:rFonts w:ascii="Times New Roman" w:hAnsi="Times New Roman"/>
          <w:sz w:val="20"/>
          <w:szCs w:val="20"/>
        </w:rPr>
        <w:t>3</w:t>
      </w:r>
      <w:r w:rsidRPr="0034377D">
        <w:rPr>
          <w:rFonts w:ascii="Times New Roman" w:hAnsi="Times New Roman"/>
          <w:sz w:val="20"/>
          <w:szCs w:val="20"/>
        </w:rPr>
        <w:t xml:space="preserve">. </w:t>
      </w:r>
      <w:r>
        <w:rPr>
          <w:rFonts w:ascii="Times New Roman" w:hAnsi="Times New Roman"/>
          <w:sz w:val="20"/>
          <w:szCs w:val="20"/>
        </w:rPr>
        <w:t>Reliability of Perceived Ease of Use</w:t>
      </w:r>
    </w:p>
    <w:tbl>
      <w:tblPr>
        <w:tblStyle w:val="PlainTable2"/>
        <w:tblW w:w="2523" w:type="dxa"/>
        <w:jc w:val="center"/>
        <w:tblLook w:val="04A0" w:firstRow="1" w:lastRow="0" w:firstColumn="1" w:lastColumn="0" w:noHBand="0" w:noVBand="1"/>
      </w:tblPr>
      <w:tblGrid>
        <w:gridCol w:w="1403"/>
        <w:gridCol w:w="1300"/>
      </w:tblGrid>
      <w:tr w:rsidR="00C05DB9" w:rsidRPr="00405322" w14:paraId="4651DB0B" w14:textId="77777777" w:rsidTr="00E97033">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523" w:type="dxa"/>
            <w:gridSpan w:val="2"/>
            <w:noWrap/>
            <w:hideMark/>
          </w:tcPr>
          <w:p w14:paraId="129DAF11" w14:textId="77777777" w:rsidR="00C05DB9" w:rsidRPr="00405322" w:rsidRDefault="00C05DB9" w:rsidP="00E97033">
            <w:pPr>
              <w:spacing w:after="0" w:line="240" w:lineRule="auto"/>
              <w:jc w:val="center"/>
              <w:rPr>
                <w:rFonts w:ascii="Times New Roman" w:eastAsia="Times New Roman" w:hAnsi="Times New Roman" w:cs="Times New Roman"/>
                <w:color w:val="000000"/>
                <w:kern w:val="0"/>
                <w:sz w:val="24"/>
                <w:szCs w:val="24"/>
                <w14:ligatures w14:val="none"/>
              </w:rPr>
            </w:pPr>
            <w:r w:rsidRPr="00405322">
              <w:rPr>
                <w:rFonts w:ascii="Times New Roman" w:eastAsia="Times New Roman" w:hAnsi="Times New Roman" w:cs="Times New Roman"/>
                <w:color w:val="000000"/>
                <w:kern w:val="0"/>
                <w:sz w:val="24"/>
                <w:szCs w:val="24"/>
                <w14:ligatures w14:val="none"/>
              </w:rPr>
              <w:t>Reliability Statistics</w:t>
            </w:r>
          </w:p>
        </w:tc>
      </w:tr>
      <w:tr w:rsidR="00C05DB9" w:rsidRPr="00405322" w14:paraId="0760E793" w14:textId="77777777" w:rsidTr="00E97033">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1223" w:type="dxa"/>
            <w:hideMark/>
          </w:tcPr>
          <w:p w14:paraId="4D4D13DB" w14:textId="77777777" w:rsidR="00C05DB9" w:rsidRPr="00405322" w:rsidRDefault="00C05DB9" w:rsidP="00E97033">
            <w:pPr>
              <w:spacing w:after="0" w:line="240" w:lineRule="auto"/>
              <w:jc w:val="center"/>
              <w:rPr>
                <w:rFonts w:ascii="Times New Roman" w:eastAsia="Times New Roman" w:hAnsi="Times New Roman" w:cs="Times New Roman"/>
                <w:color w:val="000000"/>
                <w:kern w:val="0"/>
                <w:sz w:val="24"/>
                <w:szCs w:val="24"/>
                <w14:ligatures w14:val="none"/>
              </w:rPr>
            </w:pPr>
            <w:r w:rsidRPr="00405322">
              <w:rPr>
                <w:rFonts w:ascii="Times New Roman" w:eastAsia="Times New Roman" w:hAnsi="Times New Roman" w:cs="Times New Roman"/>
                <w:color w:val="000000"/>
                <w:kern w:val="0"/>
                <w:sz w:val="24"/>
                <w:szCs w:val="24"/>
                <w14:ligatures w14:val="none"/>
              </w:rPr>
              <w:t>Cronbach's Alpha</w:t>
            </w:r>
          </w:p>
        </w:tc>
        <w:tc>
          <w:tcPr>
            <w:tcW w:w="1300" w:type="dxa"/>
            <w:noWrap/>
            <w:hideMark/>
          </w:tcPr>
          <w:p w14:paraId="20FF90C0" w14:textId="77777777" w:rsidR="00C05DB9" w:rsidRPr="00405322" w:rsidRDefault="00C05DB9" w:rsidP="00E9703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405322">
              <w:rPr>
                <w:rFonts w:ascii="Times New Roman" w:eastAsia="Times New Roman" w:hAnsi="Times New Roman" w:cs="Times New Roman"/>
                <w:color w:val="000000"/>
                <w:kern w:val="0"/>
                <w:sz w:val="24"/>
                <w:szCs w:val="24"/>
                <w14:ligatures w14:val="none"/>
              </w:rPr>
              <w:t>N of items</w:t>
            </w:r>
          </w:p>
        </w:tc>
      </w:tr>
      <w:tr w:rsidR="00C05DB9" w:rsidRPr="00405322" w14:paraId="62CF5BDA" w14:textId="77777777" w:rsidTr="00E97033">
        <w:trPr>
          <w:trHeight w:val="300"/>
          <w:jc w:val="center"/>
        </w:trPr>
        <w:tc>
          <w:tcPr>
            <w:cnfStyle w:val="001000000000" w:firstRow="0" w:lastRow="0" w:firstColumn="1" w:lastColumn="0" w:oddVBand="0" w:evenVBand="0" w:oddHBand="0" w:evenHBand="0" w:firstRowFirstColumn="0" w:firstRowLastColumn="0" w:lastRowFirstColumn="0" w:lastRowLastColumn="0"/>
            <w:tcW w:w="1223" w:type="dxa"/>
            <w:noWrap/>
            <w:hideMark/>
          </w:tcPr>
          <w:p w14:paraId="2BA0B35E" w14:textId="77777777" w:rsidR="00C05DB9" w:rsidRPr="00405322" w:rsidRDefault="00C05DB9" w:rsidP="00E97033">
            <w:pPr>
              <w:spacing w:after="0" w:line="240" w:lineRule="auto"/>
              <w:jc w:val="center"/>
              <w:rPr>
                <w:rFonts w:ascii="Times New Roman" w:eastAsia="Times New Roman" w:hAnsi="Times New Roman" w:cs="Times New Roman"/>
                <w:color w:val="000000"/>
                <w:kern w:val="0"/>
                <w:sz w:val="24"/>
                <w:szCs w:val="24"/>
                <w14:ligatures w14:val="none"/>
              </w:rPr>
            </w:pPr>
            <w:r w:rsidRPr="00405322">
              <w:rPr>
                <w:rFonts w:ascii="Times New Roman" w:eastAsia="Times New Roman" w:hAnsi="Times New Roman" w:cs="Times New Roman"/>
                <w:color w:val="000000"/>
                <w:kern w:val="0"/>
                <w:sz w:val="24"/>
                <w:szCs w:val="24"/>
                <w14:ligatures w14:val="none"/>
              </w:rPr>
              <w:lastRenderedPageBreak/>
              <w:t>0.895</w:t>
            </w:r>
          </w:p>
        </w:tc>
        <w:tc>
          <w:tcPr>
            <w:tcW w:w="1300" w:type="dxa"/>
            <w:noWrap/>
            <w:hideMark/>
          </w:tcPr>
          <w:p w14:paraId="4F0DE322" w14:textId="77777777" w:rsidR="00C05DB9" w:rsidRPr="00405322" w:rsidRDefault="00C05DB9" w:rsidP="00E9703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405322">
              <w:rPr>
                <w:rFonts w:ascii="Times New Roman" w:eastAsia="Times New Roman" w:hAnsi="Times New Roman" w:cs="Times New Roman"/>
                <w:color w:val="000000"/>
                <w:kern w:val="0"/>
                <w:sz w:val="24"/>
                <w:szCs w:val="24"/>
                <w14:ligatures w14:val="none"/>
              </w:rPr>
              <w:t>5</w:t>
            </w:r>
          </w:p>
        </w:tc>
      </w:tr>
      <w:permEnd w:id="2115526902"/>
    </w:tbl>
    <w:p w14:paraId="08D88D58" w14:textId="77777777" w:rsidR="009B45A9" w:rsidRDefault="009B45A9" w:rsidP="007F4037"/>
    <w:p w14:paraId="132EA79B" w14:textId="471C2AF2" w:rsidR="00C05DB9" w:rsidRPr="00F041DE" w:rsidRDefault="00DC28A2" w:rsidP="00DC28A2">
      <w:pPr>
        <w:spacing w:line="240" w:lineRule="auto"/>
        <w:ind w:firstLine="720"/>
        <w:contextualSpacing/>
        <w:jc w:val="both"/>
        <w:rPr>
          <w:rFonts w:ascii="Times New Roman" w:hAnsi="Times New Roman"/>
          <w:sz w:val="20"/>
          <w:szCs w:val="20"/>
        </w:rPr>
      </w:pPr>
      <w:permStart w:id="422405504" w:edGrp="everyone"/>
      <w:r w:rsidRPr="00405322">
        <w:rPr>
          <w:rFonts w:ascii="Times New Roman" w:hAnsi="Times New Roman"/>
          <w:sz w:val="20"/>
          <w:szCs w:val="20"/>
        </w:rPr>
        <w:t>The reliability analysis for the independent variable perceived ease of use reveals a Cronbach's Alpha of 0.895 across the five survey items. This elevated value signifies exceptional internal consistency among the items assessing perceived ease of use. It indicates that the items are highly connected and accurately represent the construct. A Cronbach's Alpha of 0.895 surpasses the standard criterion of 0.7, supporting the scale's reliability for this variable in the study.</w:t>
      </w:r>
    </w:p>
    <w:permEnd w:id="422405504"/>
    <w:p w14:paraId="7C04F6E6" w14:textId="77777777" w:rsidR="00C05DB9" w:rsidRDefault="00C05DB9" w:rsidP="00DC28A2">
      <w:pPr>
        <w:contextualSpacing/>
      </w:pPr>
    </w:p>
    <w:p w14:paraId="58322ED2" w14:textId="7BF1080E" w:rsidR="00DC28A2" w:rsidRDefault="00DC28A2" w:rsidP="00DC28A2">
      <w:pPr>
        <w:spacing w:line="240" w:lineRule="auto"/>
        <w:contextualSpacing/>
        <w:jc w:val="center"/>
        <w:rPr>
          <w:rFonts w:ascii="Times New Roman" w:hAnsi="Times New Roman"/>
          <w:sz w:val="20"/>
          <w:szCs w:val="20"/>
        </w:rPr>
      </w:pPr>
      <w:permStart w:id="1454389090" w:edGrp="everyone"/>
      <w:r w:rsidRPr="0034377D">
        <w:rPr>
          <w:rFonts w:ascii="Times New Roman" w:hAnsi="Times New Roman"/>
          <w:sz w:val="20"/>
          <w:szCs w:val="20"/>
        </w:rPr>
        <w:t xml:space="preserve">Table </w:t>
      </w:r>
      <w:r w:rsidR="00916479">
        <w:rPr>
          <w:rFonts w:ascii="Times New Roman" w:hAnsi="Times New Roman"/>
          <w:sz w:val="20"/>
          <w:szCs w:val="20"/>
        </w:rPr>
        <w:t>4</w:t>
      </w:r>
      <w:r w:rsidRPr="0034377D">
        <w:rPr>
          <w:rFonts w:ascii="Times New Roman" w:hAnsi="Times New Roman"/>
          <w:sz w:val="20"/>
          <w:szCs w:val="20"/>
        </w:rPr>
        <w:t xml:space="preserve">. </w:t>
      </w:r>
      <w:r>
        <w:rPr>
          <w:rFonts w:ascii="Times New Roman" w:hAnsi="Times New Roman"/>
          <w:sz w:val="20"/>
          <w:szCs w:val="20"/>
        </w:rPr>
        <w:t>Reliability of Customer Satisfaction</w:t>
      </w:r>
    </w:p>
    <w:p w14:paraId="0651304F" w14:textId="77777777" w:rsidR="00DC28A2" w:rsidRDefault="00DC28A2" w:rsidP="00DC28A2">
      <w:pPr>
        <w:spacing w:line="240" w:lineRule="auto"/>
        <w:contextualSpacing/>
        <w:jc w:val="center"/>
        <w:rPr>
          <w:rFonts w:ascii="Times New Roman" w:hAnsi="Times New Roman"/>
          <w:sz w:val="20"/>
          <w:szCs w:val="20"/>
        </w:rPr>
      </w:pPr>
    </w:p>
    <w:tbl>
      <w:tblPr>
        <w:tblStyle w:val="PlainTable2"/>
        <w:tblW w:w="2523" w:type="dxa"/>
        <w:jc w:val="center"/>
        <w:tblLook w:val="04A0" w:firstRow="1" w:lastRow="0" w:firstColumn="1" w:lastColumn="0" w:noHBand="0" w:noVBand="1"/>
      </w:tblPr>
      <w:tblGrid>
        <w:gridCol w:w="1403"/>
        <w:gridCol w:w="1300"/>
      </w:tblGrid>
      <w:tr w:rsidR="00DC28A2" w:rsidRPr="00405322" w14:paraId="2CDE9E36" w14:textId="77777777" w:rsidTr="00E97033">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523" w:type="dxa"/>
            <w:gridSpan w:val="2"/>
            <w:noWrap/>
            <w:hideMark/>
          </w:tcPr>
          <w:p w14:paraId="183B0FEC" w14:textId="77777777" w:rsidR="00DC28A2" w:rsidRPr="00405322" w:rsidRDefault="00DC28A2" w:rsidP="00E97033">
            <w:pPr>
              <w:spacing w:after="0" w:line="240" w:lineRule="auto"/>
              <w:jc w:val="center"/>
              <w:rPr>
                <w:rFonts w:ascii="Times New Roman" w:eastAsia="Times New Roman" w:hAnsi="Times New Roman" w:cs="Times New Roman"/>
                <w:color w:val="000000"/>
                <w:kern w:val="0"/>
                <w:sz w:val="24"/>
                <w:szCs w:val="24"/>
                <w14:ligatures w14:val="none"/>
              </w:rPr>
            </w:pPr>
            <w:r w:rsidRPr="00405322">
              <w:rPr>
                <w:rFonts w:ascii="Times New Roman" w:eastAsia="Times New Roman" w:hAnsi="Times New Roman" w:cs="Times New Roman"/>
                <w:color w:val="000000"/>
                <w:kern w:val="0"/>
                <w:sz w:val="24"/>
                <w:szCs w:val="24"/>
                <w14:ligatures w14:val="none"/>
              </w:rPr>
              <w:t>Reliability Statistics</w:t>
            </w:r>
          </w:p>
        </w:tc>
      </w:tr>
      <w:tr w:rsidR="00DC28A2" w:rsidRPr="00405322" w14:paraId="06C2B705" w14:textId="77777777" w:rsidTr="00E97033">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1223" w:type="dxa"/>
            <w:hideMark/>
          </w:tcPr>
          <w:p w14:paraId="73685069" w14:textId="77777777" w:rsidR="00DC28A2" w:rsidRPr="00405322" w:rsidRDefault="00DC28A2" w:rsidP="00E97033">
            <w:pPr>
              <w:spacing w:after="0" w:line="240" w:lineRule="auto"/>
              <w:jc w:val="center"/>
              <w:rPr>
                <w:rFonts w:ascii="Times New Roman" w:eastAsia="Times New Roman" w:hAnsi="Times New Roman" w:cs="Times New Roman"/>
                <w:color w:val="000000"/>
                <w:kern w:val="0"/>
                <w:sz w:val="24"/>
                <w:szCs w:val="24"/>
                <w14:ligatures w14:val="none"/>
              </w:rPr>
            </w:pPr>
            <w:r w:rsidRPr="00405322">
              <w:rPr>
                <w:rFonts w:ascii="Times New Roman" w:eastAsia="Times New Roman" w:hAnsi="Times New Roman" w:cs="Times New Roman"/>
                <w:color w:val="000000"/>
                <w:kern w:val="0"/>
                <w:sz w:val="24"/>
                <w:szCs w:val="24"/>
                <w14:ligatures w14:val="none"/>
              </w:rPr>
              <w:t>Cronbach's Alpha</w:t>
            </w:r>
          </w:p>
        </w:tc>
        <w:tc>
          <w:tcPr>
            <w:tcW w:w="1300" w:type="dxa"/>
            <w:noWrap/>
            <w:hideMark/>
          </w:tcPr>
          <w:p w14:paraId="03E1C156" w14:textId="77777777" w:rsidR="00DC28A2" w:rsidRPr="00405322" w:rsidRDefault="00DC28A2" w:rsidP="00E9703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405322">
              <w:rPr>
                <w:rFonts w:ascii="Times New Roman" w:eastAsia="Times New Roman" w:hAnsi="Times New Roman" w:cs="Times New Roman"/>
                <w:color w:val="000000"/>
                <w:kern w:val="0"/>
                <w:sz w:val="24"/>
                <w:szCs w:val="24"/>
                <w14:ligatures w14:val="none"/>
              </w:rPr>
              <w:t>N of items</w:t>
            </w:r>
          </w:p>
        </w:tc>
      </w:tr>
      <w:tr w:rsidR="00DC28A2" w:rsidRPr="00405322" w14:paraId="66284730" w14:textId="77777777" w:rsidTr="00E97033">
        <w:trPr>
          <w:trHeight w:val="300"/>
          <w:jc w:val="center"/>
        </w:trPr>
        <w:tc>
          <w:tcPr>
            <w:cnfStyle w:val="001000000000" w:firstRow="0" w:lastRow="0" w:firstColumn="1" w:lastColumn="0" w:oddVBand="0" w:evenVBand="0" w:oddHBand="0" w:evenHBand="0" w:firstRowFirstColumn="0" w:firstRowLastColumn="0" w:lastRowFirstColumn="0" w:lastRowLastColumn="0"/>
            <w:tcW w:w="1223" w:type="dxa"/>
            <w:noWrap/>
            <w:hideMark/>
          </w:tcPr>
          <w:p w14:paraId="76F3E5D2" w14:textId="38F8738F" w:rsidR="00DC28A2" w:rsidRPr="00405322" w:rsidRDefault="00DC28A2" w:rsidP="00E97033">
            <w:pPr>
              <w:spacing w:after="0" w:line="240" w:lineRule="auto"/>
              <w:jc w:val="center"/>
              <w:rPr>
                <w:rFonts w:ascii="Times New Roman" w:eastAsia="Times New Roman" w:hAnsi="Times New Roman" w:cs="Times New Roman"/>
                <w:color w:val="000000"/>
                <w:kern w:val="0"/>
                <w:sz w:val="24"/>
                <w:szCs w:val="24"/>
                <w14:ligatures w14:val="none"/>
              </w:rPr>
            </w:pPr>
            <w:r w:rsidRPr="00405322">
              <w:rPr>
                <w:rFonts w:ascii="Times New Roman" w:eastAsia="Times New Roman" w:hAnsi="Times New Roman" w:cs="Times New Roman"/>
                <w:color w:val="000000"/>
                <w:kern w:val="0"/>
                <w:sz w:val="24"/>
                <w:szCs w:val="24"/>
                <w14:ligatures w14:val="none"/>
              </w:rPr>
              <w:t>0.</w:t>
            </w:r>
            <w:r w:rsidR="00032BBC" w:rsidRPr="00916479">
              <w:rPr>
                <w:rFonts w:ascii="Times New Roman" w:eastAsia="Times New Roman" w:hAnsi="Times New Roman" w:cs="Times New Roman"/>
                <w:color w:val="000000"/>
                <w:kern w:val="0"/>
                <w:sz w:val="24"/>
                <w:szCs w:val="24"/>
                <w14:ligatures w14:val="none"/>
              </w:rPr>
              <w:t>933</w:t>
            </w:r>
          </w:p>
        </w:tc>
        <w:tc>
          <w:tcPr>
            <w:tcW w:w="1300" w:type="dxa"/>
            <w:noWrap/>
            <w:hideMark/>
          </w:tcPr>
          <w:p w14:paraId="05C4B389" w14:textId="77777777" w:rsidR="00DC28A2" w:rsidRPr="00405322" w:rsidRDefault="00DC28A2" w:rsidP="00E9703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405322">
              <w:rPr>
                <w:rFonts w:ascii="Times New Roman" w:eastAsia="Times New Roman" w:hAnsi="Times New Roman" w:cs="Times New Roman"/>
                <w:color w:val="000000"/>
                <w:kern w:val="0"/>
                <w:sz w:val="24"/>
                <w:szCs w:val="24"/>
                <w14:ligatures w14:val="none"/>
              </w:rPr>
              <w:t>5</w:t>
            </w:r>
          </w:p>
        </w:tc>
      </w:tr>
      <w:permEnd w:id="1454389090"/>
    </w:tbl>
    <w:p w14:paraId="323FF406" w14:textId="77777777" w:rsidR="00DC28A2" w:rsidRDefault="00DC28A2" w:rsidP="00DC28A2"/>
    <w:p w14:paraId="5A81601F" w14:textId="19C11AA7" w:rsidR="00DC28A2" w:rsidRPr="00F041DE" w:rsidRDefault="00032BBC" w:rsidP="00032BBC">
      <w:pPr>
        <w:spacing w:line="240" w:lineRule="auto"/>
        <w:ind w:firstLine="720"/>
        <w:contextualSpacing/>
        <w:jc w:val="both"/>
        <w:rPr>
          <w:rFonts w:ascii="Times New Roman" w:hAnsi="Times New Roman"/>
          <w:sz w:val="20"/>
          <w:szCs w:val="20"/>
        </w:rPr>
      </w:pPr>
      <w:permStart w:id="1869377866" w:edGrp="everyone"/>
      <w:r w:rsidRPr="00405322">
        <w:rPr>
          <w:rFonts w:ascii="Times New Roman" w:hAnsi="Times New Roman"/>
          <w:sz w:val="20"/>
          <w:szCs w:val="20"/>
        </w:rPr>
        <w:t>The reliability analysis for the dependent variable customer satisfaction indicates a Cronbach's Alpha of 0.933 across the five survey items. This signifies a high degree of internal consistency among the items assessing customer satisfaction. A Cronbach's Alpha score of 0.933 substantially surpasses the conventional criterion of 0.7, indicating that the items exhibit excellent reliability and accurately reflect the concept of customer pleasure. This indicates that the instrument employed to assess customer satisfaction is reliable and suitable for the research.</w:t>
      </w:r>
    </w:p>
    <w:permEnd w:id="1869377866"/>
    <w:p w14:paraId="30516C37" w14:textId="77777777" w:rsidR="00DC28A2" w:rsidRDefault="00DC28A2" w:rsidP="00DC28A2"/>
    <w:p w14:paraId="41CA2936" w14:textId="71F25165" w:rsidR="00916479" w:rsidRDefault="00916479" w:rsidP="00916479">
      <w:pPr>
        <w:pStyle w:val="Heading2"/>
        <w:ind w:firstLine="360"/>
        <w:rPr>
          <w:rFonts w:ascii="Times New Roman" w:hAnsi="Times New Roman"/>
          <w:i w:val="0"/>
          <w:iCs w:val="0"/>
          <w:sz w:val="24"/>
          <w:szCs w:val="24"/>
        </w:rPr>
      </w:pPr>
      <w:r>
        <w:rPr>
          <w:rFonts w:ascii="Times New Roman" w:hAnsi="Times New Roman"/>
          <w:i w:val="0"/>
          <w:iCs w:val="0"/>
          <w:sz w:val="24"/>
          <w:szCs w:val="24"/>
        </w:rPr>
        <w:t>4.</w:t>
      </w:r>
      <w:r w:rsidR="001F4BEB">
        <w:rPr>
          <w:rFonts w:ascii="Times New Roman" w:hAnsi="Times New Roman"/>
          <w:i w:val="0"/>
          <w:iCs w:val="0"/>
          <w:sz w:val="24"/>
          <w:szCs w:val="24"/>
        </w:rPr>
        <w:t>2</w:t>
      </w:r>
      <w:r>
        <w:rPr>
          <w:rFonts w:ascii="Times New Roman" w:hAnsi="Times New Roman"/>
          <w:i w:val="0"/>
          <w:iCs w:val="0"/>
          <w:sz w:val="24"/>
          <w:szCs w:val="24"/>
        </w:rPr>
        <w:t xml:space="preserve"> </w:t>
      </w:r>
      <w:r w:rsidR="001F4BEB">
        <w:rPr>
          <w:rFonts w:ascii="Times New Roman" w:hAnsi="Times New Roman"/>
          <w:i w:val="0"/>
          <w:iCs w:val="0"/>
          <w:sz w:val="24"/>
          <w:szCs w:val="24"/>
        </w:rPr>
        <w:t>DISCUSSION</w:t>
      </w:r>
    </w:p>
    <w:p w14:paraId="1AF9E058" w14:textId="2D43B619" w:rsidR="00916479" w:rsidRPr="001A00ED" w:rsidRDefault="00916479" w:rsidP="00916479">
      <w:pPr>
        <w:spacing w:line="240" w:lineRule="auto"/>
        <w:ind w:firstLine="720"/>
        <w:contextualSpacing/>
        <w:jc w:val="both"/>
        <w:rPr>
          <w:rFonts w:ascii="Times New Roman" w:hAnsi="Times New Roman"/>
          <w:sz w:val="20"/>
          <w:szCs w:val="20"/>
        </w:rPr>
      </w:pPr>
      <w:permStart w:id="2054775717" w:edGrp="everyone"/>
      <w:r w:rsidRPr="00DB7E69">
        <w:rPr>
          <w:rFonts w:ascii="Times New Roman" w:hAnsi="Times New Roman"/>
          <w:sz w:val="20"/>
          <w:szCs w:val="20"/>
        </w:rPr>
        <w:t xml:space="preserve">This study's findings indicate a robust positive association between the perceived ease of use of RFID technology and customer satisfaction at Uniqlo. Customers were more satisfied with their shopping experiences when the RFID system was easier to use as seen by the correlation between ease of use and consumer satisfaction. This corresponds with the Technology Acceptance Model (TAM) which states that accessibility is an important factor in technology </w:t>
      </w:r>
      <w:r w:rsidRPr="001A00ED">
        <w:rPr>
          <w:rFonts w:ascii="Times New Roman" w:hAnsi="Times New Roman"/>
          <w:sz w:val="20"/>
          <w:szCs w:val="20"/>
        </w:rPr>
        <w:t>utilization</w:t>
      </w:r>
      <w:r w:rsidRPr="00DB7E69">
        <w:rPr>
          <w:rFonts w:ascii="Times New Roman" w:hAnsi="Times New Roman"/>
          <w:sz w:val="20"/>
          <w:szCs w:val="20"/>
        </w:rPr>
        <w:t xml:space="preserve"> and customer satisfaction. These findings align with previous research, reinforcing the idea that user-friendly technology improve the entire consumer experience.</w:t>
      </w:r>
    </w:p>
    <w:p w14:paraId="7F204730" w14:textId="77777777" w:rsidR="00916479" w:rsidRPr="001A00ED" w:rsidRDefault="00916479" w:rsidP="00916479">
      <w:pPr>
        <w:spacing w:line="240" w:lineRule="auto"/>
        <w:ind w:firstLine="720"/>
        <w:contextualSpacing/>
        <w:jc w:val="both"/>
        <w:rPr>
          <w:rFonts w:ascii="Times New Roman" w:hAnsi="Times New Roman"/>
          <w:sz w:val="20"/>
          <w:szCs w:val="20"/>
        </w:rPr>
      </w:pPr>
    </w:p>
    <w:p w14:paraId="551A6755" w14:textId="19ADB341" w:rsidR="00916479" w:rsidRPr="00F041DE" w:rsidRDefault="00916479" w:rsidP="00916479">
      <w:pPr>
        <w:spacing w:line="240" w:lineRule="auto"/>
        <w:ind w:firstLine="720"/>
        <w:contextualSpacing/>
        <w:jc w:val="both"/>
        <w:rPr>
          <w:rFonts w:ascii="Times New Roman" w:hAnsi="Times New Roman"/>
          <w:sz w:val="20"/>
          <w:szCs w:val="20"/>
        </w:rPr>
      </w:pPr>
      <w:r w:rsidRPr="00DB7E69">
        <w:rPr>
          <w:rFonts w:ascii="Times New Roman" w:hAnsi="Times New Roman"/>
          <w:sz w:val="20"/>
          <w:szCs w:val="20"/>
        </w:rPr>
        <w:t xml:space="preserve">However, this study has some limitations including a small sample size of 30 respondents, which may not adequately represent the broader consumer population. The findings are specifically to Uniqlo and the relevancy to other retail contexts or brands is constrained. Subsequent study may investigate additional variables like customer trust, technological familiarity or the impact of </w:t>
      </w:r>
      <w:r w:rsidRPr="001A00ED">
        <w:rPr>
          <w:rFonts w:ascii="Times New Roman" w:hAnsi="Times New Roman"/>
          <w:sz w:val="20"/>
          <w:szCs w:val="20"/>
        </w:rPr>
        <w:t>personalization</w:t>
      </w:r>
      <w:r w:rsidRPr="00DB7E69">
        <w:rPr>
          <w:rFonts w:ascii="Times New Roman" w:hAnsi="Times New Roman"/>
          <w:sz w:val="20"/>
          <w:szCs w:val="20"/>
        </w:rPr>
        <w:t xml:space="preserve"> on augmenting customer satisfaction with RFID systems. These criteria may offer a comprehensive perspective on the elements that influence customer happiness in technology-enhanced retail environments.</w:t>
      </w:r>
    </w:p>
    <w:permEnd w:id="2054775717"/>
    <w:p w14:paraId="0F01C6FE" w14:textId="77777777" w:rsidR="00D26000" w:rsidRPr="007F4037" w:rsidRDefault="00D26000" w:rsidP="007F4037"/>
    <w:p w14:paraId="18F8A7E4" w14:textId="7C6227AD" w:rsidR="00F041DE" w:rsidRPr="00F041DE" w:rsidRDefault="00F041DE" w:rsidP="00AF54DA">
      <w:pPr>
        <w:pStyle w:val="Heading1"/>
      </w:pPr>
      <w:r w:rsidRPr="00F041DE">
        <w:t>CONCLUSION</w:t>
      </w:r>
      <w:r w:rsidR="00C945A0">
        <w:t xml:space="preserve"> </w:t>
      </w:r>
    </w:p>
    <w:p w14:paraId="164DA1E2" w14:textId="52E8ABA9" w:rsidR="00F041DE" w:rsidRPr="00F041DE" w:rsidRDefault="00916479" w:rsidP="00916479">
      <w:pPr>
        <w:spacing w:line="240" w:lineRule="auto"/>
        <w:ind w:firstLine="720"/>
        <w:contextualSpacing/>
        <w:jc w:val="both"/>
        <w:rPr>
          <w:rFonts w:ascii="Times New Roman" w:hAnsi="Times New Roman"/>
          <w:sz w:val="20"/>
          <w:szCs w:val="20"/>
        </w:rPr>
      </w:pPr>
      <w:permStart w:id="761926741" w:edGrp="everyone"/>
      <w:r w:rsidRPr="000922AB">
        <w:rPr>
          <w:rFonts w:ascii="Times New Roman" w:hAnsi="Times New Roman"/>
          <w:sz w:val="20"/>
          <w:szCs w:val="20"/>
        </w:rPr>
        <w:t xml:space="preserve">In conclusion, this study underscores the important influence of perceived ease of use on customer satisfaction in the fast-fashion retail sector with particular emphasis on Uniqlo's adoption of RFID technology. The results indicate a robust positive link, highlighting that user-friendly technologies greatly improve customer experiences and happiness which are essential for cultivating brand loyalty. The study highlights the significance of using accessible and efficient technology in retail operations by validating the dependability of its measurement instruments and adhering to the principles of the Technology Acceptance Model (TAM). The research is constrained by its restricted sample size and singular brand emphasis indicating that future studies should broaden their scope to encompass other retail environments and integrate </w:t>
      </w:r>
      <w:r w:rsidRPr="000922AB">
        <w:rPr>
          <w:rFonts w:ascii="Times New Roman" w:hAnsi="Times New Roman"/>
          <w:sz w:val="20"/>
          <w:szCs w:val="20"/>
        </w:rPr>
        <w:lastRenderedPageBreak/>
        <w:t xml:space="preserve">factors such as trust and </w:t>
      </w:r>
      <w:r w:rsidRPr="001A00ED">
        <w:rPr>
          <w:rFonts w:ascii="Times New Roman" w:hAnsi="Times New Roman"/>
          <w:sz w:val="20"/>
          <w:szCs w:val="20"/>
        </w:rPr>
        <w:t>personalization</w:t>
      </w:r>
      <w:r w:rsidRPr="000922AB">
        <w:rPr>
          <w:rFonts w:ascii="Times New Roman" w:hAnsi="Times New Roman"/>
          <w:sz w:val="20"/>
          <w:szCs w:val="20"/>
        </w:rPr>
        <w:t xml:space="preserve"> for a more thorough analysis. The outcomes are a strong call to action for Uniqlo to improve its technological interfaces and make usability a higher priority as a pillar of its strategy. This strategy enhances customer interactions and positions the brand to sustain a competitive advantage in a progressively technology-oriented retail environment. The report underscores the industry's necessity to always innovate and adjust to changing consumer demands for smooth and gratifying shopping experiences.</w:t>
      </w:r>
    </w:p>
    <w:permEnd w:id="761926741"/>
    <w:p w14:paraId="644B18E0" w14:textId="77777777" w:rsidR="00916479" w:rsidRDefault="00916479" w:rsidP="00F041DE">
      <w:pPr>
        <w:spacing w:line="240" w:lineRule="auto"/>
        <w:rPr>
          <w:rFonts w:ascii="Times New Roman" w:hAnsi="Times New Roman"/>
          <w:b/>
          <w:sz w:val="24"/>
          <w:szCs w:val="20"/>
        </w:rPr>
      </w:pPr>
    </w:p>
    <w:p w14:paraId="3B481C97" w14:textId="77E3413F" w:rsidR="00E55707" w:rsidRPr="00F041DE" w:rsidRDefault="0034377D" w:rsidP="00F041DE">
      <w:pPr>
        <w:spacing w:line="240" w:lineRule="auto"/>
        <w:rPr>
          <w:rFonts w:ascii="Times New Roman" w:hAnsi="Times New Roman"/>
          <w:b/>
          <w:sz w:val="24"/>
          <w:szCs w:val="20"/>
        </w:rPr>
      </w:pPr>
      <w:r w:rsidRPr="00F041DE">
        <w:rPr>
          <w:rFonts w:ascii="Times New Roman" w:hAnsi="Times New Roman"/>
          <w:b/>
          <w:sz w:val="24"/>
          <w:szCs w:val="20"/>
        </w:rPr>
        <w:t>REFERENCES</w:t>
      </w:r>
    </w:p>
    <w:p w14:paraId="008970DB" w14:textId="77777777" w:rsidR="00291AD2" w:rsidRPr="00BE39F4" w:rsidRDefault="00291AD2" w:rsidP="00291AD2">
      <w:pPr>
        <w:spacing w:line="240" w:lineRule="auto"/>
        <w:ind w:left="720" w:hanging="720"/>
        <w:contextualSpacing/>
        <w:jc w:val="both"/>
        <w:rPr>
          <w:rFonts w:ascii="Times New Roman" w:hAnsi="Times New Roman"/>
          <w:sz w:val="20"/>
          <w:szCs w:val="20"/>
        </w:rPr>
      </w:pPr>
      <w:permStart w:id="1819768992" w:edGrp="everyone"/>
      <w:proofErr w:type="spellStart"/>
      <w:r w:rsidRPr="008702CF">
        <w:rPr>
          <w:rFonts w:ascii="Times New Roman" w:hAnsi="Times New Roman"/>
          <w:sz w:val="20"/>
          <w:szCs w:val="20"/>
        </w:rPr>
        <w:t>Alvian</w:t>
      </w:r>
      <w:proofErr w:type="spellEnd"/>
      <w:r w:rsidRPr="008702CF">
        <w:rPr>
          <w:rFonts w:ascii="Times New Roman" w:hAnsi="Times New Roman"/>
          <w:sz w:val="20"/>
          <w:szCs w:val="20"/>
        </w:rPr>
        <w:t xml:space="preserve">, N. V., &amp; </w:t>
      </w:r>
      <w:proofErr w:type="spellStart"/>
      <w:r w:rsidRPr="008702CF">
        <w:rPr>
          <w:rFonts w:ascii="Times New Roman" w:hAnsi="Times New Roman"/>
          <w:sz w:val="20"/>
          <w:szCs w:val="20"/>
        </w:rPr>
        <w:t>Diatmika</w:t>
      </w:r>
      <w:proofErr w:type="spellEnd"/>
      <w:r w:rsidRPr="008702CF">
        <w:rPr>
          <w:rFonts w:ascii="Times New Roman" w:hAnsi="Times New Roman"/>
          <w:sz w:val="20"/>
          <w:szCs w:val="20"/>
        </w:rPr>
        <w:t xml:space="preserve">, N. a. a. K. (2024). The effect of CSR, brand attitude, and perceived value on purchase intention at Uniqlo. </w:t>
      </w:r>
      <w:proofErr w:type="spellStart"/>
      <w:r w:rsidRPr="008702CF">
        <w:rPr>
          <w:rFonts w:ascii="Times New Roman" w:hAnsi="Times New Roman"/>
          <w:i/>
          <w:iCs/>
          <w:sz w:val="20"/>
          <w:szCs w:val="20"/>
        </w:rPr>
        <w:t>Ekspektra</w:t>
      </w:r>
      <w:proofErr w:type="spellEnd"/>
      <w:r w:rsidRPr="008702CF">
        <w:rPr>
          <w:rFonts w:ascii="Times New Roman" w:hAnsi="Times New Roman"/>
          <w:sz w:val="20"/>
          <w:szCs w:val="20"/>
        </w:rPr>
        <w:t xml:space="preserve">, </w:t>
      </w:r>
      <w:r w:rsidRPr="008702CF">
        <w:rPr>
          <w:rFonts w:ascii="Times New Roman" w:hAnsi="Times New Roman"/>
          <w:i/>
          <w:iCs/>
          <w:sz w:val="20"/>
          <w:szCs w:val="20"/>
        </w:rPr>
        <w:t>8</w:t>
      </w:r>
      <w:r w:rsidRPr="008702CF">
        <w:rPr>
          <w:rFonts w:ascii="Times New Roman" w:hAnsi="Times New Roman"/>
          <w:sz w:val="20"/>
          <w:szCs w:val="20"/>
        </w:rPr>
        <w:t xml:space="preserve">(1), 16–30. </w:t>
      </w:r>
      <w:hyperlink r:id="rId8" w:history="1">
        <w:r w:rsidRPr="008702CF">
          <w:rPr>
            <w:rStyle w:val="Hyperlink"/>
            <w:rFonts w:ascii="Times New Roman" w:hAnsi="Times New Roman"/>
            <w:sz w:val="20"/>
            <w:szCs w:val="20"/>
          </w:rPr>
          <w:t>https://doi.org/10.25139/ekt.v8i1.7093</w:t>
        </w:r>
      </w:hyperlink>
    </w:p>
    <w:p w14:paraId="33BB3303" w14:textId="77777777" w:rsidR="00291AD2" w:rsidRPr="001F51BC" w:rsidRDefault="00291AD2" w:rsidP="00291AD2">
      <w:pPr>
        <w:spacing w:line="240" w:lineRule="auto"/>
        <w:ind w:left="720" w:hanging="720"/>
        <w:contextualSpacing/>
        <w:jc w:val="both"/>
        <w:rPr>
          <w:rFonts w:ascii="Times New Roman" w:hAnsi="Times New Roman"/>
          <w:sz w:val="20"/>
          <w:szCs w:val="20"/>
        </w:rPr>
      </w:pPr>
      <w:proofErr w:type="spellStart"/>
      <w:r w:rsidRPr="00A54DA4">
        <w:rPr>
          <w:rFonts w:ascii="Times New Roman" w:hAnsi="Times New Roman"/>
          <w:sz w:val="20"/>
          <w:szCs w:val="20"/>
        </w:rPr>
        <w:t>Anggraeni</w:t>
      </w:r>
      <w:proofErr w:type="spellEnd"/>
      <w:r w:rsidRPr="00A54DA4">
        <w:rPr>
          <w:rFonts w:ascii="Times New Roman" w:hAnsi="Times New Roman"/>
          <w:sz w:val="20"/>
          <w:szCs w:val="20"/>
        </w:rPr>
        <w:t xml:space="preserve">, W. A. (2023). Determinants of intention to use E-Commerce based on the technology acceptance model. </w:t>
      </w:r>
      <w:r w:rsidRPr="00A54DA4">
        <w:rPr>
          <w:rFonts w:ascii="Times New Roman" w:hAnsi="Times New Roman"/>
          <w:i/>
          <w:iCs/>
          <w:sz w:val="20"/>
          <w:szCs w:val="20"/>
        </w:rPr>
        <w:t>Mount Hope Economic Global Journal</w:t>
      </w:r>
      <w:r w:rsidRPr="00A54DA4">
        <w:rPr>
          <w:rFonts w:ascii="Times New Roman" w:hAnsi="Times New Roman"/>
          <w:sz w:val="20"/>
          <w:szCs w:val="20"/>
        </w:rPr>
        <w:t xml:space="preserve">, 2(1), 8–14. </w:t>
      </w:r>
      <w:hyperlink r:id="rId9" w:history="1">
        <w:r w:rsidRPr="00A54DA4">
          <w:rPr>
            <w:rStyle w:val="Hyperlink"/>
            <w:rFonts w:ascii="Times New Roman" w:hAnsi="Times New Roman"/>
            <w:sz w:val="20"/>
            <w:szCs w:val="20"/>
          </w:rPr>
          <w:t>https://doi.org/10.61696/mega.v2i1.175</w:t>
        </w:r>
      </w:hyperlink>
    </w:p>
    <w:p w14:paraId="2FA0CF70" w14:textId="77777777" w:rsidR="00291AD2" w:rsidRPr="00A54DA4" w:rsidRDefault="00291AD2" w:rsidP="00291AD2">
      <w:pPr>
        <w:spacing w:line="240" w:lineRule="auto"/>
        <w:ind w:left="720" w:hanging="720"/>
        <w:contextualSpacing/>
        <w:jc w:val="both"/>
        <w:rPr>
          <w:rFonts w:ascii="Times New Roman" w:hAnsi="Times New Roman"/>
          <w:sz w:val="20"/>
          <w:szCs w:val="20"/>
        </w:rPr>
      </w:pPr>
      <w:proofErr w:type="spellStart"/>
      <w:r w:rsidRPr="008702CF">
        <w:rPr>
          <w:rFonts w:ascii="Times New Roman" w:hAnsi="Times New Roman"/>
          <w:sz w:val="20"/>
          <w:szCs w:val="20"/>
        </w:rPr>
        <w:t>Asmarina</w:t>
      </w:r>
      <w:proofErr w:type="spellEnd"/>
      <w:r w:rsidRPr="008702CF">
        <w:rPr>
          <w:rFonts w:ascii="Times New Roman" w:hAnsi="Times New Roman"/>
          <w:sz w:val="20"/>
          <w:szCs w:val="20"/>
        </w:rPr>
        <w:t xml:space="preserve">, N. L. P. G. M., Yasa, N. N. K., &amp; </w:t>
      </w:r>
      <w:proofErr w:type="spellStart"/>
      <w:r w:rsidRPr="008702CF">
        <w:rPr>
          <w:rFonts w:ascii="Times New Roman" w:hAnsi="Times New Roman"/>
          <w:sz w:val="20"/>
          <w:szCs w:val="20"/>
        </w:rPr>
        <w:t>Ekawati</w:t>
      </w:r>
      <w:proofErr w:type="spellEnd"/>
      <w:r w:rsidRPr="008702CF">
        <w:rPr>
          <w:rFonts w:ascii="Times New Roman" w:hAnsi="Times New Roman"/>
          <w:sz w:val="20"/>
          <w:szCs w:val="20"/>
        </w:rPr>
        <w:t xml:space="preserve">, N. W. (2022). role of satisfaction in mediating the effect of perceived ease of use and perceived usefulness on purchase intention. </w:t>
      </w:r>
      <w:r w:rsidRPr="008702CF">
        <w:rPr>
          <w:rFonts w:ascii="Times New Roman" w:hAnsi="Times New Roman"/>
          <w:i/>
          <w:iCs/>
          <w:sz w:val="20"/>
          <w:szCs w:val="20"/>
        </w:rPr>
        <w:t>International Research Journal of Management IT and Social Sciences</w:t>
      </w:r>
      <w:r w:rsidRPr="008702CF">
        <w:rPr>
          <w:rFonts w:ascii="Times New Roman" w:hAnsi="Times New Roman"/>
          <w:sz w:val="20"/>
          <w:szCs w:val="20"/>
        </w:rPr>
        <w:t xml:space="preserve">, </w:t>
      </w:r>
      <w:r w:rsidRPr="008702CF">
        <w:rPr>
          <w:rFonts w:ascii="Times New Roman" w:hAnsi="Times New Roman"/>
          <w:i/>
          <w:iCs/>
          <w:sz w:val="20"/>
          <w:szCs w:val="20"/>
        </w:rPr>
        <w:t>9</w:t>
      </w:r>
      <w:r w:rsidRPr="008702CF">
        <w:rPr>
          <w:rFonts w:ascii="Times New Roman" w:hAnsi="Times New Roman"/>
          <w:sz w:val="20"/>
          <w:szCs w:val="20"/>
        </w:rPr>
        <w:t xml:space="preserve">(5), 690–706. </w:t>
      </w:r>
      <w:hyperlink r:id="rId10" w:history="1">
        <w:r w:rsidRPr="008702CF">
          <w:rPr>
            <w:rStyle w:val="Hyperlink"/>
            <w:rFonts w:ascii="Times New Roman" w:hAnsi="Times New Roman"/>
            <w:sz w:val="20"/>
            <w:szCs w:val="20"/>
          </w:rPr>
          <w:t>https://doi.org/10.21744/irjmis.v9n5.2164</w:t>
        </w:r>
      </w:hyperlink>
    </w:p>
    <w:p w14:paraId="4742B665" w14:textId="77777777" w:rsidR="00291AD2" w:rsidRPr="00BE39F4" w:rsidRDefault="00291AD2" w:rsidP="00291AD2">
      <w:pPr>
        <w:spacing w:line="240" w:lineRule="auto"/>
        <w:ind w:left="720" w:hanging="720"/>
        <w:contextualSpacing/>
        <w:jc w:val="both"/>
        <w:rPr>
          <w:rFonts w:ascii="Times New Roman" w:hAnsi="Times New Roman"/>
          <w:sz w:val="20"/>
          <w:szCs w:val="20"/>
        </w:rPr>
      </w:pPr>
      <w:r w:rsidRPr="008702CF">
        <w:rPr>
          <w:rFonts w:ascii="Times New Roman" w:hAnsi="Times New Roman"/>
          <w:sz w:val="20"/>
          <w:szCs w:val="20"/>
        </w:rPr>
        <w:t xml:space="preserve">Berman, B., &amp; Thelen, S. (2018). Planning and implementing an effective omnichannel marketing program. </w:t>
      </w:r>
      <w:r w:rsidRPr="008702CF">
        <w:rPr>
          <w:rFonts w:ascii="Times New Roman" w:hAnsi="Times New Roman"/>
          <w:i/>
          <w:iCs/>
          <w:sz w:val="20"/>
          <w:szCs w:val="20"/>
        </w:rPr>
        <w:t>International Journal of Retail &amp; Distribution Management</w:t>
      </w:r>
      <w:r w:rsidRPr="008702CF">
        <w:rPr>
          <w:rFonts w:ascii="Times New Roman" w:hAnsi="Times New Roman"/>
          <w:sz w:val="20"/>
          <w:szCs w:val="20"/>
        </w:rPr>
        <w:t xml:space="preserve">, </w:t>
      </w:r>
      <w:r w:rsidRPr="008702CF">
        <w:rPr>
          <w:rFonts w:ascii="Times New Roman" w:hAnsi="Times New Roman"/>
          <w:i/>
          <w:iCs/>
          <w:sz w:val="20"/>
          <w:szCs w:val="20"/>
        </w:rPr>
        <w:t>46</w:t>
      </w:r>
      <w:r w:rsidRPr="008702CF">
        <w:rPr>
          <w:rFonts w:ascii="Times New Roman" w:hAnsi="Times New Roman"/>
          <w:sz w:val="20"/>
          <w:szCs w:val="20"/>
        </w:rPr>
        <w:t xml:space="preserve">(7), 598–614. </w:t>
      </w:r>
      <w:hyperlink r:id="rId11" w:history="1">
        <w:r w:rsidRPr="008702CF">
          <w:rPr>
            <w:rStyle w:val="Hyperlink"/>
            <w:rFonts w:ascii="Times New Roman" w:hAnsi="Times New Roman"/>
            <w:sz w:val="20"/>
            <w:szCs w:val="20"/>
          </w:rPr>
          <w:t>https://doi.org/10.1108/ijrdm-08-2016-0131</w:t>
        </w:r>
      </w:hyperlink>
    </w:p>
    <w:p w14:paraId="655C1373" w14:textId="77777777" w:rsidR="00291AD2" w:rsidRPr="00A54DA4" w:rsidRDefault="00291AD2" w:rsidP="00291AD2">
      <w:pPr>
        <w:spacing w:line="240" w:lineRule="auto"/>
        <w:ind w:left="720" w:hanging="720"/>
        <w:contextualSpacing/>
        <w:jc w:val="both"/>
        <w:rPr>
          <w:rFonts w:ascii="Times New Roman" w:hAnsi="Times New Roman"/>
          <w:sz w:val="20"/>
          <w:szCs w:val="20"/>
        </w:rPr>
      </w:pPr>
      <w:r w:rsidRPr="00674EC6">
        <w:rPr>
          <w:rFonts w:ascii="Times New Roman" w:hAnsi="Times New Roman"/>
          <w:sz w:val="20"/>
          <w:szCs w:val="20"/>
        </w:rPr>
        <w:t xml:space="preserve">Chong, M. H. (2023). Consumer satisfaction in e-shopping: Shopee Malaysia case. </w:t>
      </w:r>
      <w:r w:rsidRPr="00674EC6">
        <w:rPr>
          <w:rFonts w:ascii="Times New Roman" w:hAnsi="Times New Roman"/>
          <w:i/>
          <w:iCs/>
          <w:sz w:val="20"/>
          <w:szCs w:val="20"/>
        </w:rPr>
        <w:t>Asia Pacific Journal of Management and Education</w:t>
      </w:r>
      <w:r w:rsidRPr="00674EC6">
        <w:rPr>
          <w:rFonts w:ascii="Times New Roman" w:hAnsi="Times New Roman"/>
          <w:sz w:val="20"/>
          <w:szCs w:val="20"/>
        </w:rPr>
        <w:t xml:space="preserve">, </w:t>
      </w:r>
      <w:r w:rsidRPr="00674EC6">
        <w:rPr>
          <w:rFonts w:ascii="Times New Roman" w:hAnsi="Times New Roman"/>
          <w:i/>
          <w:iCs/>
          <w:sz w:val="20"/>
          <w:szCs w:val="20"/>
        </w:rPr>
        <w:t>6</w:t>
      </w:r>
      <w:r w:rsidRPr="00674EC6">
        <w:rPr>
          <w:rFonts w:ascii="Times New Roman" w:hAnsi="Times New Roman"/>
          <w:sz w:val="20"/>
          <w:szCs w:val="20"/>
        </w:rPr>
        <w:t xml:space="preserve">(1). </w:t>
      </w:r>
      <w:hyperlink r:id="rId12" w:history="1">
        <w:r w:rsidRPr="00674EC6">
          <w:rPr>
            <w:rStyle w:val="Hyperlink"/>
            <w:rFonts w:ascii="Times New Roman" w:hAnsi="Times New Roman"/>
            <w:sz w:val="20"/>
            <w:szCs w:val="20"/>
          </w:rPr>
          <w:t>https://doi.org/10.32535/apjme.v6i1.2231</w:t>
        </w:r>
      </w:hyperlink>
    </w:p>
    <w:p w14:paraId="18630157" w14:textId="77777777" w:rsidR="00291AD2" w:rsidRPr="00BE39F4" w:rsidRDefault="00291AD2" w:rsidP="00291AD2">
      <w:pPr>
        <w:spacing w:line="240" w:lineRule="auto"/>
        <w:ind w:left="720" w:hanging="720"/>
        <w:contextualSpacing/>
        <w:jc w:val="both"/>
        <w:rPr>
          <w:rFonts w:ascii="Times New Roman" w:hAnsi="Times New Roman"/>
          <w:sz w:val="20"/>
          <w:szCs w:val="20"/>
        </w:rPr>
      </w:pPr>
      <w:r w:rsidRPr="008702CF">
        <w:rPr>
          <w:rFonts w:ascii="Times New Roman" w:hAnsi="Times New Roman"/>
          <w:sz w:val="20"/>
          <w:szCs w:val="20"/>
        </w:rPr>
        <w:t xml:space="preserve">Du, Y. (2024). Navigating New Markets: Uniqlo’s strategic success in Canada. </w:t>
      </w:r>
      <w:r w:rsidRPr="008702CF">
        <w:rPr>
          <w:rFonts w:ascii="Times New Roman" w:hAnsi="Times New Roman"/>
          <w:i/>
          <w:iCs/>
          <w:sz w:val="20"/>
          <w:szCs w:val="20"/>
        </w:rPr>
        <w:t>Advances in Economics Management and Political Sciences</w:t>
      </w:r>
      <w:r w:rsidRPr="008702CF">
        <w:rPr>
          <w:rFonts w:ascii="Times New Roman" w:hAnsi="Times New Roman"/>
          <w:sz w:val="20"/>
          <w:szCs w:val="20"/>
        </w:rPr>
        <w:t xml:space="preserve">, </w:t>
      </w:r>
      <w:r w:rsidRPr="008702CF">
        <w:rPr>
          <w:rFonts w:ascii="Times New Roman" w:hAnsi="Times New Roman"/>
          <w:i/>
          <w:iCs/>
          <w:sz w:val="20"/>
          <w:szCs w:val="20"/>
        </w:rPr>
        <w:t>79</w:t>
      </w:r>
      <w:r w:rsidRPr="008702CF">
        <w:rPr>
          <w:rFonts w:ascii="Times New Roman" w:hAnsi="Times New Roman"/>
          <w:sz w:val="20"/>
          <w:szCs w:val="20"/>
        </w:rPr>
        <w:t xml:space="preserve">(1), 241–245. </w:t>
      </w:r>
      <w:hyperlink r:id="rId13" w:history="1">
        <w:r w:rsidRPr="008702CF">
          <w:rPr>
            <w:rStyle w:val="Hyperlink"/>
            <w:rFonts w:ascii="Times New Roman" w:hAnsi="Times New Roman"/>
            <w:sz w:val="20"/>
            <w:szCs w:val="20"/>
          </w:rPr>
          <w:t>https://doi.org/10.54254/2754-1169/79/20241834</w:t>
        </w:r>
      </w:hyperlink>
    </w:p>
    <w:p w14:paraId="293722ED" w14:textId="77777777" w:rsidR="00291AD2" w:rsidRPr="00A54DA4" w:rsidRDefault="00291AD2" w:rsidP="00291AD2">
      <w:pPr>
        <w:spacing w:line="240" w:lineRule="auto"/>
        <w:ind w:left="720" w:hanging="720"/>
        <w:contextualSpacing/>
        <w:jc w:val="both"/>
        <w:rPr>
          <w:rFonts w:ascii="Times New Roman" w:hAnsi="Times New Roman"/>
          <w:sz w:val="20"/>
          <w:szCs w:val="20"/>
        </w:rPr>
      </w:pPr>
      <w:r w:rsidRPr="00A54DA4">
        <w:rPr>
          <w:rFonts w:ascii="Times New Roman" w:hAnsi="Times New Roman"/>
          <w:sz w:val="20"/>
          <w:szCs w:val="20"/>
        </w:rPr>
        <w:t xml:space="preserve">Faiza, N. N., &amp; Nursani, N. (2023). Brand image as a mediating variable of the influence of perceived ease of use and price on customer satisfaction. </w:t>
      </w:r>
      <w:proofErr w:type="spellStart"/>
      <w:r w:rsidRPr="00A54DA4">
        <w:rPr>
          <w:rFonts w:ascii="Times New Roman" w:hAnsi="Times New Roman"/>
          <w:i/>
          <w:iCs/>
          <w:sz w:val="20"/>
          <w:szCs w:val="20"/>
        </w:rPr>
        <w:t>Pedagogi</w:t>
      </w:r>
      <w:proofErr w:type="spellEnd"/>
      <w:r w:rsidRPr="00A54DA4">
        <w:rPr>
          <w:rFonts w:ascii="Times New Roman" w:hAnsi="Times New Roman"/>
          <w:i/>
          <w:iCs/>
          <w:sz w:val="20"/>
          <w:szCs w:val="20"/>
        </w:rPr>
        <w:t xml:space="preserve"> </w:t>
      </w:r>
      <w:proofErr w:type="spellStart"/>
      <w:r w:rsidRPr="00A54DA4">
        <w:rPr>
          <w:rFonts w:ascii="Times New Roman" w:hAnsi="Times New Roman"/>
          <w:i/>
          <w:iCs/>
          <w:sz w:val="20"/>
          <w:szCs w:val="20"/>
        </w:rPr>
        <w:t>Jurnal</w:t>
      </w:r>
      <w:proofErr w:type="spellEnd"/>
      <w:r w:rsidRPr="00A54DA4">
        <w:rPr>
          <w:rFonts w:ascii="Times New Roman" w:hAnsi="Times New Roman"/>
          <w:i/>
          <w:iCs/>
          <w:sz w:val="20"/>
          <w:szCs w:val="20"/>
        </w:rPr>
        <w:t xml:space="preserve"> </w:t>
      </w:r>
      <w:proofErr w:type="spellStart"/>
      <w:r w:rsidRPr="00A54DA4">
        <w:rPr>
          <w:rFonts w:ascii="Times New Roman" w:hAnsi="Times New Roman"/>
          <w:i/>
          <w:iCs/>
          <w:sz w:val="20"/>
          <w:szCs w:val="20"/>
        </w:rPr>
        <w:t>Penelitian</w:t>
      </w:r>
      <w:proofErr w:type="spellEnd"/>
      <w:r w:rsidRPr="00A54DA4">
        <w:rPr>
          <w:rFonts w:ascii="Times New Roman" w:hAnsi="Times New Roman"/>
          <w:i/>
          <w:iCs/>
          <w:sz w:val="20"/>
          <w:szCs w:val="20"/>
        </w:rPr>
        <w:t xml:space="preserve"> Pendidikan</w:t>
      </w:r>
      <w:r w:rsidRPr="00A54DA4">
        <w:rPr>
          <w:rFonts w:ascii="Times New Roman" w:hAnsi="Times New Roman"/>
          <w:sz w:val="20"/>
          <w:szCs w:val="20"/>
        </w:rPr>
        <w:t xml:space="preserve">, </w:t>
      </w:r>
      <w:r w:rsidRPr="00A54DA4">
        <w:rPr>
          <w:rFonts w:ascii="Times New Roman" w:hAnsi="Times New Roman"/>
          <w:i/>
          <w:iCs/>
          <w:sz w:val="20"/>
          <w:szCs w:val="20"/>
        </w:rPr>
        <w:t>6</w:t>
      </w:r>
      <w:r w:rsidRPr="00A54DA4">
        <w:rPr>
          <w:rFonts w:ascii="Times New Roman" w:hAnsi="Times New Roman"/>
          <w:sz w:val="20"/>
          <w:szCs w:val="20"/>
        </w:rPr>
        <w:t xml:space="preserve">(2), 85–101. </w:t>
      </w:r>
      <w:hyperlink r:id="rId14" w:history="1">
        <w:r w:rsidRPr="00A54DA4">
          <w:rPr>
            <w:rStyle w:val="Hyperlink"/>
            <w:rFonts w:ascii="Times New Roman" w:hAnsi="Times New Roman"/>
            <w:sz w:val="20"/>
            <w:szCs w:val="20"/>
          </w:rPr>
          <w:t>https://doi.org/10.21009/jdmb.06.2.6</w:t>
        </w:r>
      </w:hyperlink>
    </w:p>
    <w:p w14:paraId="43439A0A" w14:textId="77777777" w:rsidR="00291AD2" w:rsidRPr="00A54DA4" w:rsidRDefault="00291AD2" w:rsidP="00291AD2">
      <w:pPr>
        <w:spacing w:line="240" w:lineRule="auto"/>
        <w:ind w:left="720" w:hanging="720"/>
        <w:contextualSpacing/>
        <w:jc w:val="both"/>
        <w:rPr>
          <w:rFonts w:ascii="Times New Roman" w:hAnsi="Times New Roman"/>
          <w:sz w:val="20"/>
          <w:szCs w:val="20"/>
        </w:rPr>
      </w:pPr>
      <w:r w:rsidRPr="00A54DA4">
        <w:rPr>
          <w:rFonts w:ascii="Times New Roman" w:hAnsi="Times New Roman"/>
          <w:sz w:val="20"/>
          <w:szCs w:val="20"/>
        </w:rPr>
        <w:t xml:space="preserve">Gunawan, I. (2022). CUSTOMER LOYALTY: The effect customer satisfaction, experiential marketing and product quality. </w:t>
      </w:r>
      <w:r w:rsidRPr="00A54DA4">
        <w:rPr>
          <w:rFonts w:ascii="Times New Roman" w:hAnsi="Times New Roman"/>
          <w:i/>
          <w:iCs/>
          <w:sz w:val="20"/>
          <w:szCs w:val="20"/>
        </w:rPr>
        <w:t>Deleted Journal</w:t>
      </w:r>
      <w:r w:rsidRPr="00A54DA4">
        <w:rPr>
          <w:rFonts w:ascii="Times New Roman" w:hAnsi="Times New Roman"/>
          <w:sz w:val="20"/>
          <w:szCs w:val="20"/>
        </w:rPr>
        <w:t xml:space="preserve">, </w:t>
      </w:r>
      <w:r w:rsidRPr="00A54DA4">
        <w:rPr>
          <w:rFonts w:ascii="Times New Roman" w:hAnsi="Times New Roman"/>
          <w:i/>
          <w:iCs/>
          <w:sz w:val="20"/>
          <w:szCs w:val="20"/>
        </w:rPr>
        <w:t>1</w:t>
      </w:r>
      <w:r w:rsidRPr="00A54DA4">
        <w:rPr>
          <w:rFonts w:ascii="Times New Roman" w:hAnsi="Times New Roman"/>
          <w:sz w:val="20"/>
          <w:szCs w:val="20"/>
        </w:rPr>
        <w:t xml:space="preserve">(1), 35–42. </w:t>
      </w:r>
      <w:hyperlink r:id="rId15" w:history="1">
        <w:r w:rsidRPr="00A54DA4">
          <w:rPr>
            <w:rStyle w:val="Hyperlink"/>
            <w:rFonts w:ascii="Times New Roman" w:hAnsi="Times New Roman"/>
            <w:sz w:val="20"/>
            <w:szCs w:val="20"/>
          </w:rPr>
          <w:t>https://doi.org/10.37481/jmoi.v1i1.6</w:t>
        </w:r>
      </w:hyperlink>
    </w:p>
    <w:p w14:paraId="13795777" w14:textId="77777777" w:rsidR="00291AD2" w:rsidRPr="00A54DA4" w:rsidRDefault="00291AD2" w:rsidP="00291AD2">
      <w:pPr>
        <w:spacing w:line="240" w:lineRule="auto"/>
        <w:ind w:left="720" w:hanging="720"/>
        <w:contextualSpacing/>
        <w:jc w:val="both"/>
        <w:rPr>
          <w:rFonts w:ascii="Times New Roman" w:hAnsi="Times New Roman"/>
          <w:sz w:val="20"/>
          <w:szCs w:val="20"/>
        </w:rPr>
      </w:pPr>
      <w:r w:rsidRPr="008702CF">
        <w:rPr>
          <w:rFonts w:ascii="Times New Roman" w:hAnsi="Times New Roman"/>
          <w:sz w:val="20"/>
          <w:szCs w:val="20"/>
        </w:rPr>
        <w:t xml:space="preserve">Hamdan, F. F. F., Rahim, N. N. A., Othman, A. K., Mahmud, A., Ibrahim, N., &amp; Zainuddin, A. Z. (2022). The determinants of service quality and customer satisfaction in Malaysian E-Hailing services. </w:t>
      </w:r>
      <w:r w:rsidRPr="008702CF">
        <w:rPr>
          <w:rFonts w:ascii="Times New Roman" w:hAnsi="Times New Roman"/>
          <w:i/>
          <w:iCs/>
          <w:sz w:val="20"/>
          <w:szCs w:val="20"/>
        </w:rPr>
        <w:t>International Journal of Academic Research in Economics and Management Sciences</w:t>
      </w:r>
      <w:r w:rsidRPr="008702CF">
        <w:rPr>
          <w:rFonts w:ascii="Times New Roman" w:hAnsi="Times New Roman"/>
          <w:sz w:val="20"/>
          <w:szCs w:val="20"/>
        </w:rPr>
        <w:t xml:space="preserve">, </w:t>
      </w:r>
      <w:r w:rsidRPr="008702CF">
        <w:rPr>
          <w:rFonts w:ascii="Times New Roman" w:hAnsi="Times New Roman"/>
          <w:i/>
          <w:iCs/>
          <w:sz w:val="20"/>
          <w:szCs w:val="20"/>
        </w:rPr>
        <w:t>11</w:t>
      </w:r>
      <w:r w:rsidRPr="008702CF">
        <w:rPr>
          <w:rFonts w:ascii="Times New Roman" w:hAnsi="Times New Roman"/>
          <w:sz w:val="20"/>
          <w:szCs w:val="20"/>
        </w:rPr>
        <w:t xml:space="preserve">(2). </w:t>
      </w:r>
      <w:hyperlink r:id="rId16" w:history="1">
        <w:r w:rsidRPr="008702CF">
          <w:rPr>
            <w:rStyle w:val="Hyperlink"/>
            <w:rFonts w:ascii="Times New Roman" w:hAnsi="Times New Roman"/>
            <w:sz w:val="20"/>
            <w:szCs w:val="20"/>
          </w:rPr>
          <w:t>https://doi.org/10.6007/ijarems/v11-i2/14055</w:t>
        </w:r>
      </w:hyperlink>
    </w:p>
    <w:p w14:paraId="311D1DF0" w14:textId="77777777" w:rsidR="00291AD2" w:rsidRPr="00A54DA4" w:rsidRDefault="00291AD2" w:rsidP="00291AD2">
      <w:pPr>
        <w:spacing w:line="240" w:lineRule="auto"/>
        <w:ind w:left="720" w:hanging="720"/>
        <w:contextualSpacing/>
        <w:jc w:val="both"/>
        <w:rPr>
          <w:rFonts w:ascii="Times New Roman" w:hAnsi="Times New Roman"/>
          <w:sz w:val="20"/>
          <w:szCs w:val="20"/>
        </w:rPr>
      </w:pPr>
      <w:r w:rsidRPr="008702CF">
        <w:rPr>
          <w:rFonts w:ascii="Times New Roman" w:hAnsi="Times New Roman"/>
          <w:sz w:val="20"/>
          <w:szCs w:val="20"/>
        </w:rPr>
        <w:t xml:space="preserve">Hidayat, A., </w:t>
      </w:r>
      <w:proofErr w:type="spellStart"/>
      <w:r w:rsidRPr="008702CF">
        <w:rPr>
          <w:rFonts w:ascii="Times New Roman" w:hAnsi="Times New Roman"/>
          <w:sz w:val="20"/>
          <w:szCs w:val="20"/>
        </w:rPr>
        <w:t>Adanti</w:t>
      </w:r>
      <w:proofErr w:type="spellEnd"/>
      <w:r w:rsidRPr="008702CF">
        <w:rPr>
          <w:rFonts w:ascii="Times New Roman" w:hAnsi="Times New Roman"/>
          <w:sz w:val="20"/>
          <w:szCs w:val="20"/>
        </w:rPr>
        <w:t xml:space="preserve">, A. P., Darmawan, A., &amp; </w:t>
      </w:r>
      <w:proofErr w:type="spellStart"/>
      <w:r w:rsidRPr="008702CF">
        <w:rPr>
          <w:rFonts w:ascii="Times New Roman" w:hAnsi="Times New Roman"/>
          <w:sz w:val="20"/>
          <w:szCs w:val="20"/>
        </w:rPr>
        <w:t>Setyaning</w:t>
      </w:r>
      <w:proofErr w:type="spellEnd"/>
      <w:r w:rsidRPr="008702CF">
        <w:rPr>
          <w:rFonts w:ascii="Times New Roman" w:hAnsi="Times New Roman"/>
          <w:sz w:val="20"/>
          <w:szCs w:val="20"/>
        </w:rPr>
        <w:t xml:space="preserve">, A. N. A. (2019). Factors influencing Indonesian customer satisfaction and customer loyalty in local Fast-Food restaurant. </w:t>
      </w:r>
      <w:r w:rsidRPr="008702CF">
        <w:rPr>
          <w:rFonts w:ascii="Times New Roman" w:hAnsi="Times New Roman"/>
          <w:i/>
          <w:iCs/>
          <w:sz w:val="20"/>
          <w:szCs w:val="20"/>
        </w:rPr>
        <w:t>International Journal of Marketing Studies</w:t>
      </w:r>
      <w:r w:rsidRPr="008702CF">
        <w:rPr>
          <w:rFonts w:ascii="Times New Roman" w:hAnsi="Times New Roman"/>
          <w:sz w:val="20"/>
          <w:szCs w:val="20"/>
        </w:rPr>
        <w:t xml:space="preserve">, </w:t>
      </w:r>
      <w:r w:rsidRPr="008702CF">
        <w:rPr>
          <w:rFonts w:ascii="Times New Roman" w:hAnsi="Times New Roman"/>
          <w:i/>
          <w:iCs/>
          <w:sz w:val="20"/>
          <w:szCs w:val="20"/>
        </w:rPr>
        <w:t>11</w:t>
      </w:r>
      <w:r w:rsidRPr="008702CF">
        <w:rPr>
          <w:rFonts w:ascii="Times New Roman" w:hAnsi="Times New Roman"/>
          <w:sz w:val="20"/>
          <w:szCs w:val="20"/>
        </w:rPr>
        <w:t xml:space="preserve">(3), 131. </w:t>
      </w:r>
      <w:hyperlink r:id="rId17" w:history="1">
        <w:r w:rsidRPr="008702CF">
          <w:rPr>
            <w:rStyle w:val="Hyperlink"/>
            <w:rFonts w:ascii="Times New Roman" w:hAnsi="Times New Roman"/>
            <w:sz w:val="20"/>
            <w:szCs w:val="20"/>
          </w:rPr>
          <w:t>https://doi.org/10.5539/ijms.v11n3p131</w:t>
        </w:r>
      </w:hyperlink>
    </w:p>
    <w:p w14:paraId="45125262" w14:textId="77777777" w:rsidR="00291AD2" w:rsidRPr="001F51BC" w:rsidRDefault="00291AD2" w:rsidP="00291AD2">
      <w:pPr>
        <w:spacing w:line="240" w:lineRule="auto"/>
        <w:ind w:left="720" w:hanging="720"/>
        <w:contextualSpacing/>
        <w:jc w:val="both"/>
        <w:rPr>
          <w:rFonts w:ascii="Times New Roman" w:hAnsi="Times New Roman"/>
          <w:sz w:val="20"/>
          <w:szCs w:val="20"/>
        </w:rPr>
      </w:pPr>
      <w:r w:rsidRPr="001F51BC">
        <w:rPr>
          <w:rFonts w:ascii="Times New Roman" w:hAnsi="Times New Roman"/>
          <w:sz w:val="20"/>
          <w:szCs w:val="20"/>
        </w:rPr>
        <w:t xml:space="preserve">Jabbar, M. (2023). Intention to repurchase </w:t>
      </w:r>
      <w:proofErr w:type="spellStart"/>
      <w:r w:rsidRPr="001F51BC">
        <w:rPr>
          <w:rFonts w:ascii="Times New Roman" w:hAnsi="Times New Roman"/>
          <w:sz w:val="20"/>
          <w:szCs w:val="20"/>
        </w:rPr>
        <w:t>indrive</w:t>
      </w:r>
      <w:proofErr w:type="spellEnd"/>
      <w:r w:rsidRPr="001F51BC">
        <w:rPr>
          <w:rFonts w:ascii="Times New Roman" w:hAnsi="Times New Roman"/>
          <w:sz w:val="20"/>
          <w:szCs w:val="20"/>
        </w:rPr>
        <w:t xml:space="preserve"> as online transportation: the role of perceived ease of use and price perception (study on young people in </w:t>
      </w:r>
      <w:proofErr w:type="spellStart"/>
      <w:r w:rsidRPr="001F51BC">
        <w:rPr>
          <w:rFonts w:ascii="Times New Roman" w:hAnsi="Times New Roman"/>
          <w:sz w:val="20"/>
          <w:szCs w:val="20"/>
        </w:rPr>
        <w:t>manado</w:t>
      </w:r>
      <w:proofErr w:type="spellEnd"/>
      <w:r w:rsidRPr="001F51BC">
        <w:rPr>
          <w:rFonts w:ascii="Times New Roman" w:hAnsi="Times New Roman"/>
          <w:sz w:val="20"/>
          <w:szCs w:val="20"/>
        </w:rPr>
        <w:t xml:space="preserve">). </w:t>
      </w:r>
      <w:proofErr w:type="spellStart"/>
      <w:r w:rsidRPr="001F51BC">
        <w:rPr>
          <w:rFonts w:ascii="Times New Roman" w:hAnsi="Times New Roman"/>
          <w:i/>
          <w:iCs/>
          <w:sz w:val="20"/>
          <w:szCs w:val="20"/>
        </w:rPr>
        <w:t>Jurnal</w:t>
      </w:r>
      <w:proofErr w:type="spellEnd"/>
      <w:r w:rsidRPr="001F51BC">
        <w:rPr>
          <w:rFonts w:ascii="Times New Roman" w:hAnsi="Times New Roman"/>
          <w:i/>
          <w:iCs/>
          <w:sz w:val="20"/>
          <w:szCs w:val="20"/>
        </w:rPr>
        <w:t xml:space="preserve"> Emba </w:t>
      </w:r>
      <w:proofErr w:type="spellStart"/>
      <w:r w:rsidRPr="001F51BC">
        <w:rPr>
          <w:rFonts w:ascii="Times New Roman" w:hAnsi="Times New Roman"/>
          <w:i/>
          <w:iCs/>
          <w:sz w:val="20"/>
          <w:szCs w:val="20"/>
        </w:rPr>
        <w:t>Jurnal</w:t>
      </w:r>
      <w:proofErr w:type="spellEnd"/>
      <w:r w:rsidRPr="001F51BC">
        <w:rPr>
          <w:rFonts w:ascii="Times New Roman" w:hAnsi="Times New Roman"/>
          <w:i/>
          <w:iCs/>
          <w:sz w:val="20"/>
          <w:szCs w:val="20"/>
        </w:rPr>
        <w:t xml:space="preserve"> </w:t>
      </w:r>
      <w:proofErr w:type="spellStart"/>
      <w:r w:rsidRPr="001F51BC">
        <w:rPr>
          <w:rFonts w:ascii="Times New Roman" w:hAnsi="Times New Roman"/>
          <w:i/>
          <w:iCs/>
          <w:sz w:val="20"/>
          <w:szCs w:val="20"/>
        </w:rPr>
        <w:t>Riset</w:t>
      </w:r>
      <w:proofErr w:type="spellEnd"/>
      <w:r w:rsidRPr="001F51BC">
        <w:rPr>
          <w:rFonts w:ascii="Times New Roman" w:hAnsi="Times New Roman"/>
          <w:i/>
          <w:iCs/>
          <w:sz w:val="20"/>
          <w:szCs w:val="20"/>
        </w:rPr>
        <w:t xml:space="preserve"> Ekonomi </w:t>
      </w:r>
      <w:proofErr w:type="spellStart"/>
      <w:r w:rsidRPr="001F51BC">
        <w:rPr>
          <w:rFonts w:ascii="Times New Roman" w:hAnsi="Times New Roman"/>
          <w:i/>
          <w:iCs/>
          <w:sz w:val="20"/>
          <w:szCs w:val="20"/>
        </w:rPr>
        <w:t>Manajemen</w:t>
      </w:r>
      <w:proofErr w:type="spellEnd"/>
      <w:r w:rsidRPr="001F51BC">
        <w:rPr>
          <w:rFonts w:ascii="Times New Roman" w:hAnsi="Times New Roman"/>
          <w:i/>
          <w:iCs/>
          <w:sz w:val="20"/>
          <w:szCs w:val="20"/>
        </w:rPr>
        <w:t xml:space="preserve"> </w:t>
      </w:r>
      <w:proofErr w:type="spellStart"/>
      <w:r w:rsidRPr="001F51BC">
        <w:rPr>
          <w:rFonts w:ascii="Times New Roman" w:hAnsi="Times New Roman"/>
          <w:i/>
          <w:iCs/>
          <w:sz w:val="20"/>
          <w:szCs w:val="20"/>
        </w:rPr>
        <w:t>Bisnis</w:t>
      </w:r>
      <w:proofErr w:type="spellEnd"/>
      <w:r w:rsidRPr="001F51BC">
        <w:rPr>
          <w:rFonts w:ascii="Times New Roman" w:hAnsi="Times New Roman"/>
          <w:i/>
          <w:iCs/>
          <w:sz w:val="20"/>
          <w:szCs w:val="20"/>
        </w:rPr>
        <w:t xml:space="preserve"> Dan </w:t>
      </w:r>
      <w:proofErr w:type="spellStart"/>
      <w:r w:rsidRPr="001F51BC">
        <w:rPr>
          <w:rFonts w:ascii="Times New Roman" w:hAnsi="Times New Roman"/>
          <w:i/>
          <w:iCs/>
          <w:sz w:val="20"/>
          <w:szCs w:val="20"/>
        </w:rPr>
        <w:t>Akuntansi</w:t>
      </w:r>
      <w:proofErr w:type="spellEnd"/>
      <w:r w:rsidRPr="001F51BC">
        <w:rPr>
          <w:rFonts w:ascii="Times New Roman" w:hAnsi="Times New Roman"/>
          <w:sz w:val="20"/>
          <w:szCs w:val="20"/>
        </w:rPr>
        <w:t xml:space="preserve">, </w:t>
      </w:r>
      <w:r w:rsidRPr="001F51BC">
        <w:rPr>
          <w:rFonts w:ascii="Times New Roman" w:hAnsi="Times New Roman"/>
          <w:i/>
          <w:iCs/>
          <w:sz w:val="20"/>
          <w:szCs w:val="20"/>
        </w:rPr>
        <w:t>11(4), 981-989</w:t>
      </w:r>
      <w:r w:rsidRPr="001F51BC">
        <w:rPr>
          <w:rFonts w:ascii="Times New Roman" w:hAnsi="Times New Roman"/>
          <w:sz w:val="20"/>
          <w:szCs w:val="20"/>
        </w:rPr>
        <w:t xml:space="preserve">. </w:t>
      </w:r>
      <w:hyperlink r:id="rId18" w:history="1">
        <w:r w:rsidRPr="001F51BC">
          <w:rPr>
            <w:rStyle w:val="Hyperlink"/>
            <w:rFonts w:ascii="Times New Roman" w:hAnsi="Times New Roman"/>
            <w:sz w:val="20"/>
            <w:szCs w:val="20"/>
          </w:rPr>
          <w:t>https://doi.org/10.35794/emba.v11i4.52336</w:t>
        </w:r>
      </w:hyperlink>
    </w:p>
    <w:p w14:paraId="6AEF5D67" w14:textId="77777777" w:rsidR="00291AD2" w:rsidRPr="00E545BE" w:rsidRDefault="00291AD2" w:rsidP="00291AD2">
      <w:pPr>
        <w:spacing w:line="240" w:lineRule="auto"/>
        <w:ind w:left="720" w:hanging="720"/>
        <w:contextualSpacing/>
        <w:jc w:val="both"/>
        <w:rPr>
          <w:rFonts w:ascii="Times New Roman" w:hAnsi="Times New Roman"/>
          <w:sz w:val="20"/>
          <w:szCs w:val="20"/>
        </w:rPr>
      </w:pPr>
      <w:r w:rsidRPr="00E545BE">
        <w:rPr>
          <w:rFonts w:ascii="Times New Roman" w:hAnsi="Times New Roman"/>
          <w:sz w:val="20"/>
          <w:szCs w:val="20"/>
        </w:rPr>
        <w:t xml:space="preserve">Jamaludin, A., &amp; Seman, S. A. (2024, August 24). </w:t>
      </w:r>
      <w:r w:rsidRPr="00E545BE">
        <w:rPr>
          <w:rFonts w:ascii="Times New Roman" w:hAnsi="Times New Roman"/>
          <w:i/>
          <w:iCs/>
          <w:sz w:val="20"/>
          <w:szCs w:val="20"/>
        </w:rPr>
        <w:t>Graduate versus Non-Graduate Entrepreneurs in Urban Malaysia: Involvement in SMEs and Micro SMEs</w:t>
      </w:r>
      <w:r w:rsidRPr="00E545BE">
        <w:rPr>
          <w:rFonts w:ascii="Times New Roman" w:hAnsi="Times New Roman"/>
          <w:sz w:val="20"/>
          <w:szCs w:val="20"/>
        </w:rPr>
        <w:t xml:space="preserve">. </w:t>
      </w:r>
      <w:hyperlink r:id="rId19" w:history="1">
        <w:r w:rsidRPr="00E545BE">
          <w:rPr>
            <w:rStyle w:val="Hyperlink"/>
            <w:rFonts w:ascii="Times New Roman" w:hAnsi="Times New Roman"/>
            <w:sz w:val="20"/>
            <w:szCs w:val="20"/>
          </w:rPr>
          <w:t>https://journal.uptm.edu.my/index.php/ijsep/article/view/337</w:t>
        </w:r>
      </w:hyperlink>
    </w:p>
    <w:p w14:paraId="7BDF3685" w14:textId="77777777" w:rsidR="00291AD2" w:rsidRPr="00A54DA4" w:rsidRDefault="00291AD2" w:rsidP="00291AD2">
      <w:pPr>
        <w:spacing w:line="240" w:lineRule="auto"/>
        <w:ind w:left="720" w:hanging="720"/>
        <w:contextualSpacing/>
        <w:jc w:val="both"/>
        <w:rPr>
          <w:rFonts w:ascii="Times New Roman" w:hAnsi="Times New Roman"/>
          <w:sz w:val="20"/>
          <w:szCs w:val="20"/>
        </w:rPr>
      </w:pPr>
      <w:r w:rsidRPr="00A54DA4">
        <w:rPr>
          <w:rFonts w:ascii="Times New Roman" w:hAnsi="Times New Roman"/>
          <w:sz w:val="20"/>
          <w:szCs w:val="20"/>
        </w:rPr>
        <w:t xml:space="preserve">Keni, K. (2020). How perceived usefulness and perceived ease of use affecting intent to repurchase? </w:t>
      </w:r>
      <w:proofErr w:type="spellStart"/>
      <w:r w:rsidRPr="00A54DA4">
        <w:rPr>
          <w:rFonts w:ascii="Times New Roman" w:hAnsi="Times New Roman"/>
          <w:i/>
          <w:iCs/>
          <w:sz w:val="20"/>
          <w:szCs w:val="20"/>
        </w:rPr>
        <w:t>Jurnal</w:t>
      </w:r>
      <w:proofErr w:type="spellEnd"/>
      <w:r w:rsidRPr="00A54DA4">
        <w:rPr>
          <w:rFonts w:ascii="Times New Roman" w:hAnsi="Times New Roman"/>
          <w:i/>
          <w:iCs/>
          <w:sz w:val="20"/>
          <w:szCs w:val="20"/>
        </w:rPr>
        <w:t xml:space="preserve"> </w:t>
      </w:r>
      <w:proofErr w:type="spellStart"/>
      <w:r w:rsidRPr="00A54DA4">
        <w:rPr>
          <w:rFonts w:ascii="Times New Roman" w:hAnsi="Times New Roman"/>
          <w:i/>
          <w:iCs/>
          <w:sz w:val="20"/>
          <w:szCs w:val="20"/>
        </w:rPr>
        <w:t>Manajemen</w:t>
      </w:r>
      <w:proofErr w:type="spellEnd"/>
      <w:r w:rsidRPr="00A54DA4">
        <w:rPr>
          <w:rFonts w:ascii="Times New Roman" w:hAnsi="Times New Roman"/>
          <w:sz w:val="20"/>
          <w:szCs w:val="20"/>
        </w:rPr>
        <w:t xml:space="preserve">, </w:t>
      </w:r>
      <w:r w:rsidRPr="00A54DA4">
        <w:rPr>
          <w:rFonts w:ascii="Times New Roman" w:hAnsi="Times New Roman"/>
          <w:i/>
          <w:iCs/>
          <w:sz w:val="20"/>
          <w:szCs w:val="20"/>
        </w:rPr>
        <w:t>24</w:t>
      </w:r>
      <w:r w:rsidRPr="00A54DA4">
        <w:rPr>
          <w:rFonts w:ascii="Times New Roman" w:hAnsi="Times New Roman"/>
          <w:sz w:val="20"/>
          <w:szCs w:val="20"/>
        </w:rPr>
        <w:t xml:space="preserve">(3), 481. </w:t>
      </w:r>
      <w:hyperlink r:id="rId20" w:history="1">
        <w:r w:rsidRPr="00A54DA4">
          <w:rPr>
            <w:rStyle w:val="Hyperlink"/>
            <w:rFonts w:ascii="Times New Roman" w:hAnsi="Times New Roman"/>
            <w:sz w:val="20"/>
            <w:szCs w:val="20"/>
          </w:rPr>
          <w:t>https://doi.org/10.24912/jm.v24i3.680</w:t>
        </w:r>
      </w:hyperlink>
    </w:p>
    <w:p w14:paraId="3D3B8121" w14:textId="77777777" w:rsidR="00291AD2" w:rsidRPr="00A54DA4" w:rsidRDefault="00291AD2" w:rsidP="00291AD2">
      <w:pPr>
        <w:spacing w:line="240" w:lineRule="auto"/>
        <w:ind w:left="720" w:hanging="720"/>
        <w:contextualSpacing/>
        <w:jc w:val="both"/>
        <w:rPr>
          <w:rFonts w:ascii="Times New Roman" w:hAnsi="Times New Roman"/>
          <w:sz w:val="20"/>
          <w:szCs w:val="20"/>
        </w:rPr>
      </w:pPr>
      <w:r w:rsidRPr="008702CF">
        <w:rPr>
          <w:rFonts w:ascii="Times New Roman" w:hAnsi="Times New Roman"/>
          <w:sz w:val="20"/>
          <w:szCs w:val="20"/>
        </w:rPr>
        <w:t xml:space="preserve">Li, Y. (2016). Empirical study of influential factors of online customers’ </w:t>
      </w:r>
      <w:proofErr w:type="gramStart"/>
      <w:r w:rsidRPr="008702CF">
        <w:rPr>
          <w:rFonts w:ascii="Times New Roman" w:hAnsi="Times New Roman"/>
          <w:sz w:val="20"/>
          <w:szCs w:val="20"/>
        </w:rPr>
        <w:t>repurchase</w:t>
      </w:r>
      <w:proofErr w:type="gramEnd"/>
      <w:r w:rsidRPr="008702CF">
        <w:rPr>
          <w:rFonts w:ascii="Times New Roman" w:hAnsi="Times New Roman"/>
          <w:sz w:val="20"/>
          <w:szCs w:val="20"/>
        </w:rPr>
        <w:t xml:space="preserve"> intention. </w:t>
      </w:r>
      <w:proofErr w:type="spellStart"/>
      <w:r w:rsidRPr="008702CF">
        <w:rPr>
          <w:rFonts w:ascii="Times New Roman" w:hAnsi="Times New Roman"/>
          <w:i/>
          <w:iCs/>
          <w:sz w:val="20"/>
          <w:szCs w:val="20"/>
        </w:rPr>
        <w:t>iBusiness</w:t>
      </w:r>
      <w:proofErr w:type="spellEnd"/>
      <w:r w:rsidRPr="008702CF">
        <w:rPr>
          <w:rFonts w:ascii="Times New Roman" w:hAnsi="Times New Roman"/>
          <w:sz w:val="20"/>
          <w:szCs w:val="20"/>
        </w:rPr>
        <w:t xml:space="preserve">, </w:t>
      </w:r>
      <w:r w:rsidRPr="008702CF">
        <w:rPr>
          <w:rFonts w:ascii="Times New Roman" w:hAnsi="Times New Roman"/>
          <w:i/>
          <w:iCs/>
          <w:sz w:val="20"/>
          <w:szCs w:val="20"/>
        </w:rPr>
        <w:t>08</w:t>
      </w:r>
      <w:r w:rsidRPr="008702CF">
        <w:rPr>
          <w:rFonts w:ascii="Times New Roman" w:hAnsi="Times New Roman"/>
          <w:sz w:val="20"/>
          <w:szCs w:val="20"/>
        </w:rPr>
        <w:t xml:space="preserve">(03), 48–60. </w:t>
      </w:r>
      <w:hyperlink r:id="rId21" w:history="1">
        <w:r w:rsidRPr="008702CF">
          <w:rPr>
            <w:rStyle w:val="Hyperlink"/>
            <w:rFonts w:ascii="Times New Roman" w:hAnsi="Times New Roman"/>
            <w:sz w:val="20"/>
            <w:szCs w:val="20"/>
          </w:rPr>
          <w:t>https://doi.org/10.4236/ib.2016.83006</w:t>
        </w:r>
      </w:hyperlink>
    </w:p>
    <w:p w14:paraId="2ED5AFB9" w14:textId="77777777" w:rsidR="00291AD2" w:rsidRPr="001F51BC" w:rsidRDefault="00291AD2" w:rsidP="00291AD2">
      <w:pPr>
        <w:spacing w:line="240" w:lineRule="auto"/>
        <w:ind w:left="720" w:hanging="720"/>
        <w:contextualSpacing/>
        <w:jc w:val="both"/>
        <w:rPr>
          <w:rFonts w:ascii="Times New Roman" w:hAnsi="Times New Roman"/>
          <w:sz w:val="20"/>
          <w:szCs w:val="20"/>
        </w:rPr>
      </w:pPr>
      <w:proofErr w:type="spellStart"/>
      <w:r w:rsidRPr="001F51BC">
        <w:rPr>
          <w:rFonts w:ascii="Times New Roman" w:hAnsi="Times New Roman"/>
          <w:sz w:val="20"/>
          <w:szCs w:val="20"/>
        </w:rPr>
        <w:t>Maryanto</w:t>
      </w:r>
      <w:proofErr w:type="spellEnd"/>
      <w:r w:rsidRPr="001F51BC">
        <w:rPr>
          <w:rFonts w:ascii="Times New Roman" w:hAnsi="Times New Roman"/>
          <w:sz w:val="20"/>
          <w:szCs w:val="20"/>
        </w:rPr>
        <w:t xml:space="preserve">, R. and </w:t>
      </w:r>
      <w:proofErr w:type="spellStart"/>
      <w:r w:rsidRPr="001F51BC">
        <w:rPr>
          <w:rFonts w:ascii="Times New Roman" w:hAnsi="Times New Roman"/>
          <w:sz w:val="20"/>
          <w:szCs w:val="20"/>
        </w:rPr>
        <w:t>Kaihatu</w:t>
      </w:r>
      <w:proofErr w:type="spellEnd"/>
      <w:r w:rsidRPr="001F51BC">
        <w:rPr>
          <w:rFonts w:ascii="Times New Roman" w:hAnsi="Times New Roman"/>
          <w:sz w:val="20"/>
          <w:szCs w:val="20"/>
        </w:rPr>
        <w:t xml:space="preserve">, T. (2021). Customer loyalty as an impact of perceived usefulness to grab users, mediated by customer satisfaction and moderated by perceived ease of use. </w:t>
      </w:r>
      <w:r w:rsidRPr="001F51BC">
        <w:rPr>
          <w:rFonts w:ascii="Times New Roman" w:hAnsi="Times New Roman"/>
          <w:i/>
          <w:iCs/>
          <w:sz w:val="20"/>
          <w:szCs w:val="20"/>
        </w:rPr>
        <w:t>Binus Business Review,</w:t>
      </w:r>
      <w:r w:rsidRPr="001F51BC">
        <w:rPr>
          <w:rFonts w:ascii="Times New Roman" w:hAnsi="Times New Roman"/>
          <w:sz w:val="20"/>
          <w:szCs w:val="20"/>
        </w:rPr>
        <w:t xml:space="preserve"> </w:t>
      </w:r>
      <w:r w:rsidRPr="001F51BC">
        <w:rPr>
          <w:rFonts w:ascii="Times New Roman" w:hAnsi="Times New Roman"/>
          <w:i/>
          <w:iCs/>
          <w:sz w:val="20"/>
          <w:szCs w:val="20"/>
        </w:rPr>
        <w:t>12(1), 31-39</w:t>
      </w:r>
      <w:r w:rsidRPr="001F51BC">
        <w:rPr>
          <w:rFonts w:ascii="Times New Roman" w:hAnsi="Times New Roman"/>
          <w:sz w:val="20"/>
          <w:szCs w:val="20"/>
        </w:rPr>
        <w:t xml:space="preserve">. </w:t>
      </w:r>
      <w:hyperlink r:id="rId22" w:history="1">
        <w:r w:rsidRPr="001F51BC">
          <w:rPr>
            <w:rStyle w:val="Hyperlink"/>
            <w:rFonts w:ascii="Times New Roman" w:hAnsi="Times New Roman"/>
            <w:sz w:val="20"/>
            <w:szCs w:val="20"/>
          </w:rPr>
          <w:t>https://doi.org/10.21512/bbr.v12i1.6293</w:t>
        </w:r>
      </w:hyperlink>
    </w:p>
    <w:p w14:paraId="56C312CA" w14:textId="77777777" w:rsidR="00291AD2" w:rsidRPr="00A54DA4" w:rsidRDefault="00291AD2" w:rsidP="00291AD2">
      <w:pPr>
        <w:spacing w:line="240" w:lineRule="auto"/>
        <w:ind w:left="720" w:hanging="720"/>
        <w:contextualSpacing/>
        <w:jc w:val="both"/>
        <w:rPr>
          <w:rFonts w:ascii="Times New Roman" w:hAnsi="Times New Roman"/>
          <w:sz w:val="20"/>
          <w:szCs w:val="20"/>
        </w:rPr>
      </w:pPr>
      <w:r w:rsidRPr="008702CF">
        <w:rPr>
          <w:rFonts w:ascii="Times New Roman" w:hAnsi="Times New Roman"/>
          <w:sz w:val="20"/>
          <w:szCs w:val="20"/>
        </w:rPr>
        <w:t xml:space="preserve">Mustakim, N. A., Hasan, Z., </w:t>
      </w:r>
      <w:proofErr w:type="spellStart"/>
      <w:r w:rsidRPr="008702CF">
        <w:rPr>
          <w:rFonts w:ascii="Times New Roman" w:hAnsi="Times New Roman"/>
          <w:sz w:val="20"/>
          <w:szCs w:val="20"/>
        </w:rPr>
        <w:t>Sauid</w:t>
      </w:r>
      <w:proofErr w:type="spellEnd"/>
      <w:r w:rsidRPr="008702CF">
        <w:rPr>
          <w:rFonts w:ascii="Times New Roman" w:hAnsi="Times New Roman"/>
          <w:sz w:val="20"/>
          <w:szCs w:val="20"/>
        </w:rPr>
        <w:t xml:space="preserve">, M. K., Ebrahim, Z. B., &amp; Mokhtar, N. (2022). Factors affecting customer satisfaction on Shopee. </w:t>
      </w:r>
      <w:r w:rsidRPr="008702CF">
        <w:rPr>
          <w:rFonts w:ascii="Times New Roman" w:hAnsi="Times New Roman"/>
          <w:i/>
          <w:iCs/>
          <w:sz w:val="20"/>
          <w:szCs w:val="20"/>
        </w:rPr>
        <w:t>International Journal of Academic Research in Business and Social Sciences</w:t>
      </w:r>
      <w:r w:rsidRPr="008702CF">
        <w:rPr>
          <w:rFonts w:ascii="Times New Roman" w:hAnsi="Times New Roman"/>
          <w:sz w:val="20"/>
          <w:szCs w:val="20"/>
        </w:rPr>
        <w:t xml:space="preserve">, </w:t>
      </w:r>
      <w:r w:rsidRPr="008702CF">
        <w:rPr>
          <w:rFonts w:ascii="Times New Roman" w:hAnsi="Times New Roman"/>
          <w:i/>
          <w:iCs/>
          <w:sz w:val="20"/>
          <w:szCs w:val="20"/>
        </w:rPr>
        <w:t>12</w:t>
      </w:r>
      <w:r w:rsidRPr="008702CF">
        <w:rPr>
          <w:rFonts w:ascii="Times New Roman" w:hAnsi="Times New Roman"/>
          <w:sz w:val="20"/>
          <w:szCs w:val="20"/>
        </w:rPr>
        <w:t xml:space="preserve">(10). </w:t>
      </w:r>
      <w:hyperlink r:id="rId23" w:history="1">
        <w:r w:rsidRPr="008702CF">
          <w:rPr>
            <w:rStyle w:val="Hyperlink"/>
            <w:rFonts w:ascii="Times New Roman" w:hAnsi="Times New Roman"/>
            <w:sz w:val="20"/>
            <w:szCs w:val="20"/>
          </w:rPr>
          <w:t>https://doi.org/10.6007/ijarbss/v12-i10/14751</w:t>
        </w:r>
      </w:hyperlink>
    </w:p>
    <w:p w14:paraId="14B4AD45" w14:textId="77777777" w:rsidR="00291AD2" w:rsidRPr="00A54DA4" w:rsidRDefault="00291AD2" w:rsidP="00291AD2">
      <w:pPr>
        <w:spacing w:line="240" w:lineRule="auto"/>
        <w:ind w:left="720" w:hanging="720"/>
        <w:contextualSpacing/>
        <w:jc w:val="both"/>
        <w:rPr>
          <w:rFonts w:ascii="Times New Roman" w:hAnsi="Times New Roman"/>
          <w:sz w:val="20"/>
          <w:szCs w:val="20"/>
        </w:rPr>
      </w:pPr>
      <w:r w:rsidRPr="00A54DA4">
        <w:rPr>
          <w:rFonts w:ascii="Times New Roman" w:hAnsi="Times New Roman"/>
          <w:sz w:val="20"/>
          <w:szCs w:val="20"/>
        </w:rPr>
        <w:t xml:space="preserve">Olivia, M., &amp; </w:t>
      </w:r>
      <w:proofErr w:type="spellStart"/>
      <w:r w:rsidRPr="00A54DA4">
        <w:rPr>
          <w:rFonts w:ascii="Times New Roman" w:hAnsi="Times New Roman"/>
          <w:sz w:val="20"/>
          <w:szCs w:val="20"/>
        </w:rPr>
        <w:t>Marchyta</w:t>
      </w:r>
      <w:proofErr w:type="spellEnd"/>
      <w:r w:rsidRPr="00A54DA4">
        <w:rPr>
          <w:rFonts w:ascii="Times New Roman" w:hAnsi="Times New Roman"/>
          <w:sz w:val="20"/>
          <w:szCs w:val="20"/>
        </w:rPr>
        <w:t xml:space="preserve">, N. K. (2022). The influence of perceived ease of use and perceived usefulness on E-Wallet continuance intention. </w:t>
      </w:r>
      <w:r w:rsidRPr="00A54DA4">
        <w:rPr>
          <w:rFonts w:ascii="Times New Roman" w:hAnsi="Times New Roman"/>
          <w:i/>
          <w:iCs/>
          <w:sz w:val="20"/>
          <w:szCs w:val="20"/>
        </w:rPr>
        <w:t>Deleted Journal</w:t>
      </w:r>
      <w:r w:rsidRPr="00A54DA4">
        <w:rPr>
          <w:rFonts w:ascii="Times New Roman" w:hAnsi="Times New Roman"/>
          <w:sz w:val="20"/>
          <w:szCs w:val="20"/>
        </w:rPr>
        <w:t xml:space="preserve">, </w:t>
      </w:r>
      <w:r w:rsidRPr="00A54DA4">
        <w:rPr>
          <w:rFonts w:ascii="Times New Roman" w:hAnsi="Times New Roman"/>
          <w:i/>
          <w:iCs/>
          <w:sz w:val="20"/>
          <w:szCs w:val="20"/>
        </w:rPr>
        <w:t>24</w:t>
      </w:r>
      <w:r w:rsidRPr="00A54DA4">
        <w:rPr>
          <w:rFonts w:ascii="Times New Roman" w:hAnsi="Times New Roman"/>
          <w:sz w:val="20"/>
          <w:szCs w:val="20"/>
        </w:rPr>
        <w:t xml:space="preserve">(1), 13–22. </w:t>
      </w:r>
      <w:hyperlink r:id="rId24" w:history="1">
        <w:r w:rsidRPr="00A54DA4">
          <w:rPr>
            <w:rStyle w:val="Hyperlink"/>
            <w:rFonts w:ascii="Times New Roman" w:hAnsi="Times New Roman"/>
            <w:sz w:val="20"/>
            <w:szCs w:val="20"/>
          </w:rPr>
          <w:t>https://doi.org/10.9744/jti.24.1.13-22</w:t>
        </w:r>
      </w:hyperlink>
    </w:p>
    <w:p w14:paraId="7267FA64" w14:textId="77777777" w:rsidR="00291AD2" w:rsidRPr="001F51BC" w:rsidRDefault="00291AD2" w:rsidP="00291AD2">
      <w:pPr>
        <w:spacing w:line="240" w:lineRule="auto"/>
        <w:ind w:left="720" w:hanging="720"/>
        <w:contextualSpacing/>
        <w:jc w:val="both"/>
        <w:rPr>
          <w:rFonts w:ascii="Times New Roman" w:hAnsi="Times New Roman"/>
          <w:sz w:val="20"/>
          <w:szCs w:val="20"/>
        </w:rPr>
      </w:pPr>
      <w:r w:rsidRPr="001F51BC">
        <w:rPr>
          <w:rFonts w:ascii="Times New Roman" w:hAnsi="Times New Roman"/>
          <w:sz w:val="20"/>
          <w:szCs w:val="20"/>
        </w:rPr>
        <w:lastRenderedPageBreak/>
        <w:t xml:space="preserve">Parilla, E. and Abadilla, M. (2023). Continuous intention to use e-wallet by business owners in the context of the covid-19 pandemic. </w:t>
      </w:r>
      <w:r w:rsidRPr="001F51BC">
        <w:rPr>
          <w:rFonts w:ascii="Times New Roman" w:hAnsi="Times New Roman"/>
          <w:i/>
          <w:iCs/>
          <w:sz w:val="20"/>
          <w:szCs w:val="20"/>
        </w:rPr>
        <w:t>International Journal of Entrepreneurship Business and Creative Economy,</w:t>
      </w:r>
      <w:r w:rsidRPr="001F51BC">
        <w:rPr>
          <w:rFonts w:ascii="Times New Roman" w:hAnsi="Times New Roman"/>
          <w:sz w:val="20"/>
          <w:szCs w:val="20"/>
        </w:rPr>
        <w:t xml:space="preserve"> </w:t>
      </w:r>
      <w:r w:rsidRPr="001F51BC">
        <w:rPr>
          <w:rFonts w:ascii="Times New Roman" w:hAnsi="Times New Roman"/>
          <w:i/>
          <w:iCs/>
          <w:sz w:val="20"/>
          <w:szCs w:val="20"/>
        </w:rPr>
        <w:t>3(1).</w:t>
      </w:r>
      <w:r w:rsidRPr="001F51BC">
        <w:rPr>
          <w:rFonts w:ascii="Times New Roman" w:hAnsi="Times New Roman"/>
          <w:sz w:val="20"/>
          <w:szCs w:val="20"/>
        </w:rPr>
        <w:t xml:space="preserve"> </w:t>
      </w:r>
      <w:hyperlink r:id="rId25" w:history="1">
        <w:r w:rsidRPr="001F51BC">
          <w:rPr>
            <w:rStyle w:val="Hyperlink"/>
            <w:rFonts w:ascii="Times New Roman" w:hAnsi="Times New Roman"/>
            <w:sz w:val="20"/>
            <w:szCs w:val="20"/>
          </w:rPr>
          <w:t>https://doi.org/10.31098/ijebce.v3i1.1256</w:t>
        </w:r>
      </w:hyperlink>
    </w:p>
    <w:p w14:paraId="19FDD5BA" w14:textId="77777777" w:rsidR="00291AD2" w:rsidRPr="001F51BC" w:rsidRDefault="00291AD2" w:rsidP="00291AD2">
      <w:pPr>
        <w:spacing w:line="240" w:lineRule="auto"/>
        <w:ind w:left="720" w:hanging="720"/>
        <w:contextualSpacing/>
        <w:jc w:val="both"/>
        <w:rPr>
          <w:rFonts w:ascii="Times New Roman" w:hAnsi="Times New Roman"/>
          <w:sz w:val="20"/>
          <w:szCs w:val="20"/>
        </w:rPr>
      </w:pPr>
      <w:proofErr w:type="spellStart"/>
      <w:r w:rsidRPr="001F51BC">
        <w:rPr>
          <w:rFonts w:ascii="Times New Roman" w:hAnsi="Times New Roman"/>
          <w:sz w:val="20"/>
          <w:szCs w:val="20"/>
        </w:rPr>
        <w:t>Priyatma</w:t>
      </w:r>
      <w:proofErr w:type="spellEnd"/>
      <w:r w:rsidRPr="001F51BC">
        <w:rPr>
          <w:rFonts w:ascii="Times New Roman" w:hAnsi="Times New Roman"/>
          <w:sz w:val="20"/>
          <w:szCs w:val="20"/>
        </w:rPr>
        <w:t>, J. (2022). The impact of perceived usefulness and perceived ease-of-use on repurchase intention of online shopping app user</w:t>
      </w:r>
      <w:r w:rsidRPr="001F51BC">
        <w:rPr>
          <w:rFonts w:ascii="Times New Roman" w:hAnsi="Times New Roman"/>
          <w:i/>
          <w:iCs/>
          <w:sz w:val="20"/>
          <w:szCs w:val="20"/>
        </w:rPr>
        <w:t>. International Journal of Social Science and Human Research,</w:t>
      </w:r>
      <w:r w:rsidRPr="001F51BC">
        <w:rPr>
          <w:rFonts w:ascii="Times New Roman" w:hAnsi="Times New Roman"/>
          <w:sz w:val="20"/>
          <w:szCs w:val="20"/>
        </w:rPr>
        <w:t xml:space="preserve"> </w:t>
      </w:r>
      <w:r w:rsidRPr="001F51BC">
        <w:rPr>
          <w:rFonts w:ascii="Times New Roman" w:hAnsi="Times New Roman"/>
          <w:i/>
          <w:iCs/>
          <w:sz w:val="20"/>
          <w:szCs w:val="20"/>
        </w:rPr>
        <w:t>05(10), 4764-4769</w:t>
      </w:r>
      <w:r w:rsidRPr="001F51BC">
        <w:rPr>
          <w:rFonts w:ascii="Times New Roman" w:hAnsi="Times New Roman"/>
          <w:sz w:val="20"/>
          <w:szCs w:val="20"/>
        </w:rPr>
        <w:t xml:space="preserve">. </w:t>
      </w:r>
      <w:hyperlink r:id="rId26" w:history="1">
        <w:r w:rsidRPr="001F51BC">
          <w:rPr>
            <w:rStyle w:val="Hyperlink"/>
            <w:rFonts w:ascii="Times New Roman" w:hAnsi="Times New Roman"/>
            <w:sz w:val="20"/>
            <w:szCs w:val="20"/>
          </w:rPr>
          <w:t>https://doi.org/10.47191/ijsshr/v5-i10-49</w:t>
        </w:r>
      </w:hyperlink>
    </w:p>
    <w:p w14:paraId="39FCFCBD" w14:textId="77777777" w:rsidR="00291AD2" w:rsidRPr="00A54DA4" w:rsidRDefault="00291AD2" w:rsidP="00291AD2">
      <w:pPr>
        <w:spacing w:line="240" w:lineRule="auto"/>
        <w:ind w:left="720" w:hanging="720"/>
        <w:contextualSpacing/>
        <w:jc w:val="both"/>
        <w:rPr>
          <w:rFonts w:ascii="Times New Roman" w:hAnsi="Times New Roman"/>
          <w:sz w:val="20"/>
          <w:szCs w:val="20"/>
        </w:rPr>
      </w:pPr>
      <w:proofErr w:type="spellStart"/>
      <w:r w:rsidRPr="00A54DA4">
        <w:rPr>
          <w:rFonts w:ascii="Times New Roman" w:hAnsi="Times New Roman"/>
          <w:sz w:val="20"/>
          <w:szCs w:val="20"/>
        </w:rPr>
        <w:t>Rumagit</w:t>
      </w:r>
      <w:proofErr w:type="spellEnd"/>
      <w:r w:rsidRPr="00A54DA4">
        <w:rPr>
          <w:rFonts w:ascii="Times New Roman" w:hAnsi="Times New Roman"/>
          <w:sz w:val="20"/>
          <w:szCs w:val="20"/>
        </w:rPr>
        <w:t xml:space="preserve">, M. C. N. (2022). Factors influencing consumer buying behavior in Uniqlo Retail store. </w:t>
      </w:r>
      <w:r w:rsidRPr="00A54DA4">
        <w:rPr>
          <w:rFonts w:ascii="Times New Roman" w:hAnsi="Times New Roman"/>
          <w:i/>
          <w:iCs/>
          <w:sz w:val="20"/>
          <w:szCs w:val="20"/>
        </w:rPr>
        <w:t xml:space="preserve">International Journal of Accounting &amp; Finance in Asia </w:t>
      </w:r>
      <w:proofErr w:type="spellStart"/>
      <w:r w:rsidRPr="00A54DA4">
        <w:rPr>
          <w:rFonts w:ascii="Times New Roman" w:hAnsi="Times New Roman"/>
          <w:i/>
          <w:iCs/>
          <w:sz w:val="20"/>
          <w:szCs w:val="20"/>
        </w:rPr>
        <w:t>Pasific</w:t>
      </w:r>
      <w:proofErr w:type="spellEnd"/>
      <w:r w:rsidRPr="00A54DA4">
        <w:rPr>
          <w:rFonts w:ascii="Times New Roman" w:hAnsi="Times New Roman"/>
          <w:sz w:val="20"/>
          <w:szCs w:val="20"/>
        </w:rPr>
        <w:t xml:space="preserve">, </w:t>
      </w:r>
      <w:r w:rsidRPr="00A54DA4">
        <w:rPr>
          <w:rFonts w:ascii="Times New Roman" w:hAnsi="Times New Roman"/>
          <w:i/>
          <w:iCs/>
          <w:sz w:val="20"/>
          <w:szCs w:val="20"/>
        </w:rPr>
        <w:t>5</w:t>
      </w:r>
      <w:r w:rsidRPr="00A54DA4">
        <w:rPr>
          <w:rFonts w:ascii="Times New Roman" w:hAnsi="Times New Roman"/>
          <w:sz w:val="20"/>
          <w:szCs w:val="20"/>
        </w:rPr>
        <w:t xml:space="preserve">(1). </w:t>
      </w:r>
      <w:hyperlink r:id="rId27" w:history="1">
        <w:r w:rsidRPr="00A54DA4">
          <w:rPr>
            <w:rStyle w:val="Hyperlink"/>
            <w:rFonts w:ascii="Times New Roman" w:hAnsi="Times New Roman"/>
            <w:sz w:val="20"/>
            <w:szCs w:val="20"/>
          </w:rPr>
          <w:t>https://doi.org/10.32535/ijafap.v5i1.1414</w:t>
        </w:r>
      </w:hyperlink>
    </w:p>
    <w:p w14:paraId="3978B308" w14:textId="77777777" w:rsidR="00291AD2" w:rsidRPr="00674EC6" w:rsidRDefault="00291AD2" w:rsidP="00291AD2">
      <w:pPr>
        <w:spacing w:line="240" w:lineRule="auto"/>
        <w:ind w:left="720" w:hanging="720"/>
        <w:contextualSpacing/>
        <w:jc w:val="both"/>
        <w:rPr>
          <w:rFonts w:ascii="Times New Roman" w:hAnsi="Times New Roman"/>
          <w:sz w:val="20"/>
          <w:szCs w:val="20"/>
        </w:rPr>
      </w:pPr>
      <w:r w:rsidRPr="00674EC6">
        <w:rPr>
          <w:rFonts w:ascii="Times New Roman" w:hAnsi="Times New Roman"/>
          <w:sz w:val="20"/>
          <w:szCs w:val="20"/>
        </w:rPr>
        <w:t xml:space="preserve">Tahir, H. M., Salleh, S. M., Seman, S. A., Omar, M., </w:t>
      </w:r>
      <w:proofErr w:type="spellStart"/>
      <w:r w:rsidRPr="00674EC6">
        <w:rPr>
          <w:rFonts w:ascii="Times New Roman" w:hAnsi="Times New Roman"/>
          <w:sz w:val="20"/>
          <w:szCs w:val="20"/>
        </w:rPr>
        <w:t>Aborashang</w:t>
      </w:r>
      <w:proofErr w:type="spellEnd"/>
      <w:r w:rsidRPr="00674EC6">
        <w:rPr>
          <w:rFonts w:ascii="Times New Roman" w:hAnsi="Times New Roman"/>
          <w:sz w:val="20"/>
          <w:szCs w:val="20"/>
        </w:rPr>
        <w:t xml:space="preserve">, J., &amp; Mustapha, N. D. B. (2024). “Prospects and Perspectives: Personal Context Shaping Growth Intentions in Graduate Entrepreneurship across Malaysia.” </w:t>
      </w:r>
      <w:r w:rsidRPr="00674EC6">
        <w:rPr>
          <w:rFonts w:ascii="Times New Roman" w:hAnsi="Times New Roman"/>
          <w:i/>
          <w:iCs/>
          <w:sz w:val="20"/>
          <w:szCs w:val="20"/>
        </w:rPr>
        <w:t>International Journal of Religion</w:t>
      </w:r>
      <w:r w:rsidRPr="00674EC6">
        <w:rPr>
          <w:rFonts w:ascii="Times New Roman" w:hAnsi="Times New Roman"/>
          <w:sz w:val="20"/>
          <w:szCs w:val="20"/>
        </w:rPr>
        <w:t xml:space="preserve">, </w:t>
      </w:r>
      <w:r w:rsidRPr="00674EC6">
        <w:rPr>
          <w:rFonts w:ascii="Times New Roman" w:hAnsi="Times New Roman"/>
          <w:i/>
          <w:iCs/>
          <w:sz w:val="20"/>
          <w:szCs w:val="20"/>
        </w:rPr>
        <w:t>5</w:t>
      </w:r>
      <w:r w:rsidRPr="00674EC6">
        <w:rPr>
          <w:rFonts w:ascii="Times New Roman" w:hAnsi="Times New Roman"/>
          <w:sz w:val="20"/>
          <w:szCs w:val="20"/>
        </w:rPr>
        <w:t xml:space="preserve">(10), 2199–2208. </w:t>
      </w:r>
      <w:hyperlink r:id="rId28" w:history="1">
        <w:r w:rsidRPr="00674EC6">
          <w:rPr>
            <w:rStyle w:val="Hyperlink"/>
            <w:rFonts w:ascii="Times New Roman" w:hAnsi="Times New Roman"/>
            <w:sz w:val="20"/>
            <w:szCs w:val="20"/>
          </w:rPr>
          <w:t>https://doi.org/10.61707/8fhb7086</w:t>
        </w:r>
      </w:hyperlink>
    </w:p>
    <w:p w14:paraId="6679019C" w14:textId="77777777" w:rsidR="00291AD2" w:rsidRPr="001F51BC" w:rsidRDefault="00291AD2" w:rsidP="00291AD2">
      <w:pPr>
        <w:spacing w:line="240" w:lineRule="auto"/>
        <w:ind w:left="720" w:hanging="720"/>
        <w:contextualSpacing/>
        <w:jc w:val="both"/>
        <w:rPr>
          <w:rFonts w:ascii="Times New Roman" w:hAnsi="Times New Roman"/>
          <w:sz w:val="20"/>
          <w:szCs w:val="20"/>
        </w:rPr>
      </w:pPr>
      <w:r w:rsidRPr="001F51BC">
        <w:rPr>
          <w:rFonts w:ascii="Times New Roman" w:hAnsi="Times New Roman"/>
          <w:sz w:val="20"/>
          <w:szCs w:val="20"/>
        </w:rPr>
        <w:t xml:space="preserve">Venkatesh, V. (2000). Determinants of perceived ease of use: integrating control, intrinsic motivation, and emotion into the technology acceptance model. </w:t>
      </w:r>
      <w:r w:rsidRPr="001F51BC">
        <w:rPr>
          <w:rFonts w:ascii="Times New Roman" w:hAnsi="Times New Roman"/>
          <w:i/>
          <w:iCs/>
          <w:sz w:val="20"/>
          <w:szCs w:val="20"/>
        </w:rPr>
        <w:t>Information Systems Research,</w:t>
      </w:r>
      <w:r w:rsidRPr="001F51BC">
        <w:rPr>
          <w:rFonts w:ascii="Times New Roman" w:hAnsi="Times New Roman"/>
          <w:sz w:val="20"/>
          <w:szCs w:val="20"/>
        </w:rPr>
        <w:t xml:space="preserve"> </w:t>
      </w:r>
      <w:r w:rsidRPr="001F51BC">
        <w:rPr>
          <w:rFonts w:ascii="Times New Roman" w:hAnsi="Times New Roman"/>
          <w:i/>
          <w:iCs/>
          <w:sz w:val="20"/>
          <w:szCs w:val="20"/>
        </w:rPr>
        <w:t>11(4), 342-365</w:t>
      </w:r>
      <w:r w:rsidRPr="001F51BC">
        <w:rPr>
          <w:rFonts w:ascii="Times New Roman" w:hAnsi="Times New Roman"/>
          <w:sz w:val="20"/>
          <w:szCs w:val="20"/>
        </w:rPr>
        <w:t xml:space="preserve">. </w:t>
      </w:r>
      <w:hyperlink r:id="rId29" w:history="1">
        <w:r w:rsidRPr="001F51BC">
          <w:rPr>
            <w:rStyle w:val="Hyperlink"/>
            <w:rFonts w:ascii="Times New Roman" w:hAnsi="Times New Roman"/>
            <w:sz w:val="20"/>
            <w:szCs w:val="20"/>
          </w:rPr>
          <w:t>https://doi.org/10.1287/isre.11.4.342.11872</w:t>
        </w:r>
      </w:hyperlink>
    </w:p>
    <w:p w14:paraId="4B3FB75B" w14:textId="77777777" w:rsidR="00291AD2" w:rsidRPr="00674EC6" w:rsidRDefault="00291AD2" w:rsidP="00291AD2">
      <w:pPr>
        <w:spacing w:line="240" w:lineRule="auto"/>
        <w:ind w:left="720" w:hanging="720"/>
        <w:contextualSpacing/>
        <w:jc w:val="both"/>
        <w:rPr>
          <w:rFonts w:ascii="Times New Roman" w:hAnsi="Times New Roman"/>
          <w:sz w:val="20"/>
          <w:szCs w:val="20"/>
        </w:rPr>
      </w:pPr>
      <w:r w:rsidRPr="00674EC6">
        <w:rPr>
          <w:rFonts w:ascii="Times New Roman" w:hAnsi="Times New Roman"/>
          <w:sz w:val="20"/>
          <w:szCs w:val="20"/>
        </w:rPr>
        <w:t xml:space="preserve">Wilson, N., Alvita, M., &amp; Wibisono, J. (2021). THE EFFECT OF PERCEIVED EASE OF USE AND PERCEIVED SECURITY TOWARD SATISFACTION AND REPURCHASE INTENTION. </w:t>
      </w:r>
      <w:proofErr w:type="spellStart"/>
      <w:r w:rsidRPr="00674EC6">
        <w:rPr>
          <w:rFonts w:ascii="Times New Roman" w:hAnsi="Times New Roman"/>
          <w:i/>
          <w:iCs/>
          <w:sz w:val="20"/>
          <w:szCs w:val="20"/>
        </w:rPr>
        <w:t>Jurnal</w:t>
      </w:r>
      <w:proofErr w:type="spellEnd"/>
      <w:r w:rsidRPr="00674EC6">
        <w:rPr>
          <w:rFonts w:ascii="Times New Roman" w:hAnsi="Times New Roman"/>
          <w:i/>
          <w:iCs/>
          <w:sz w:val="20"/>
          <w:szCs w:val="20"/>
        </w:rPr>
        <w:t xml:space="preserve"> Muara </w:t>
      </w:r>
      <w:proofErr w:type="spellStart"/>
      <w:r w:rsidRPr="00674EC6">
        <w:rPr>
          <w:rFonts w:ascii="Times New Roman" w:hAnsi="Times New Roman"/>
          <w:i/>
          <w:iCs/>
          <w:sz w:val="20"/>
          <w:szCs w:val="20"/>
        </w:rPr>
        <w:t>Ilmu</w:t>
      </w:r>
      <w:proofErr w:type="spellEnd"/>
      <w:r w:rsidRPr="00674EC6">
        <w:rPr>
          <w:rFonts w:ascii="Times New Roman" w:hAnsi="Times New Roman"/>
          <w:i/>
          <w:iCs/>
          <w:sz w:val="20"/>
          <w:szCs w:val="20"/>
        </w:rPr>
        <w:t xml:space="preserve"> Ekonomi Dan Bisnis</w:t>
      </w:r>
      <w:r w:rsidRPr="00674EC6">
        <w:rPr>
          <w:rFonts w:ascii="Times New Roman" w:hAnsi="Times New Roman"/>
          <w:sz w:val="20"/>
          <w:szCs w:val="20"/>
        </w:rPr>
        <w:t xml:space="preserve">, </w:t>
      </w:r>
      <w:r w:rsidRPr="00674EC6">
        <w:rPr>
          <w:rFonts w:ascii="Times New Roman" w:hAnsi="Times New Roman"/>
          <w:i/>
          <w:iCs/>
          <w:sz w:val="20"/>
          <w:szCs w:val="20"/>
        </w:rPr>
        <w:t>5</w:t>
      </w:r>
      <w:r w:rsidRPr="00674EC6">
        <w:rPr>
          <w:rFonts w:ascii="Times New Roman" w:hAnsi="Times New Roman"/>
          <w:sz w:val="20"/>
          <w:szCs w:val="20"/>
        </w:rPr>
        <w:t xml:space="preserve">(1), 145. </w:t>
      </w:r>
      <w:hyperlink r:id="rId30" w:history="1">
        <w:r w:rsidRPr="00674EC6">
          <w:rPr>
            <w:rStyle w:val="Hyperlink"/>
            <w:rFonts w:ascii="Times New Roman" w:hAnsi="Times New Roman"/>
            <w:sz w:val="20"/>
            <w:szCs w:val="20"/>
          </w:rPr>
          <w:t>https://doi.org/10.24912/jmieb.v5i1.10489</w:t>
        </w:r>
      </w:hyperlink>
    </w:p>
    <w:p w14:paraId="587D9D41" w14:textId="060D620B" w:rsidR="0034377D" w:rsidRDefault="00291AD2" w:rsidP="00291AD2">
      <w:pPr>
        <w:spacing w:line="240" w:lineRule="auto"/>
        <w:ind w:left="720" w:hanging="720"/>
        <w:contextualSpacing/>
        <w:jc w:val="both"/>
        <w:rPr>
          <w:rStyle w:val="Hyperlink"/>
          <w:rFonts w:ascii="Times New Roman" w:hAnsi="Times New Roman"/>
          <w:sz w:val="20"/>
          <w:szCs w:val="20"/>
        </w:rPr>
      </w:pPr>
      <w:proofErr w:type="spellStart"/>
      <w:r w:rsidRPr="00A54DA4">
        <w:rPr>
          <w:rFonts w:ascii="Times New Roman" w:hAnsi="Times New Roman"/>
          <w:sz w:val="20"/>
          <w:szCs w:val="20"/>
        </w:rPr>
        <w:t>Yo</w:t>
      </w:r>
      <w:proofErr w:type="spellEnd"/>
      <w:r w:rsidRPr="00A54DA4">
        <w:rPr>
          <w:rFonts w:ascii="Times New Roman" w:hAnsi="Times New Roman"/>
          <w:sz w:val="20"/>
          <w:szCs w:val="20"/>
        </w:rPr>
        <w:t xml:space="preserve">, P. W., Kee, D. M. H., Yu, J. W., Hu, M. K., Jong, Y. C., Ahmed, Z., </w:t>
      </w:r>
      <w:proofErr w:type="spellStart"/>
      <w:r w:rsidRPr="00A54DA4">
        <w:rPr>
          <w:rFonts w:ascii="Times New Roman" w:hAnsi="Times New Roman"/>
          <w:sz w:val="20"/>
          <w:szCs w:val="20"/>
        </w:rPr>
        <w:t>Gwee</w:t>
      </w:r>
      <w:proofErr w:type="spellEnd"/>
      <w:r w:rsidRPr="00A54DA4">
        <w:rPr>
          <w:rFonts w:ascii="Times New Roman" w:hAnsi="Times New Roman"/>
          <w:sz w:val="20"/>
          <w:szCs w:val="20"/>
        </w:rPr>
        <w:t xml:space="preserve">, S. L., </w:t>
      </w:r>
      <w:proofErr w:type="spellStart"/>
      <w:r w:rsidRPr="00A54DA4">
        <w:rPr>
          <w:rFonts w:ascii="Times New Roman" w:hAnsi="Times New Roman"/>
          <w:sz w:val="20"/>
          <w:szCs w:val="20"/>
        </w:rPr>
        <w:t>Gawade</w:t>
      </w:r>
      <w:proofErr w:type="spellEnd"/>
      <w:r w:rsidRPr="00A54DA4">
        <w:rPr>
          <w:rFonts w:ascii="Times New Roman" w:hAnsi="Times New Roman"/>
          <w:sz w:val="20"/>
          <w:szCs w:val="20"/>
        </w:rPr>
        <w:t xml:space="preserve">, O., &amp; Nair, R. K. (2021). The influencing factors of customer satisfaction: a case study of Shopee in Malaysia. </w:t>
      </w:r>
      <w:r w:rsidRPr="00A54DA4">
        <w:rPr>
          <w:rFonts w:ascii="Times New Roman" w:hAnsi="Times New Roman"/>
          <w:i/>
          <w:iCs/>
          <w:sz w:val="20"/>
          <w:szCs w:val="20"/>
        </w:rPr>
        <w:t>Studies of Applied Economics</w:t>
      </w:r>
      <w:r w:rsidRPr="00A54DA4">
        <w:rPr>
          <w:rFonts w:ascii="Times New Roman" w:hAnsi="Times New Roman"/>
          <w:sz w:val="20"/>
          <w:szCs w:val="20"/>
        </w:rPr>
        <w:t xml:space="preserve">, </w:t>
      </w:r>
      <w:r w:rsidRPr="00A54DA4">
        <w:rPr>
          <w:rFonts w:ascii="Times New Roman" w:hAnsi="Times New Roman"/>
          <w:i/>
          <w:iCs/>
          <w:sz w:val="20"/>
          <w:szCs w:val="20"/>
        </w:rPr>
        <w:t>39</w:t>
      </w:r>
      <w:r w:rsidRPr="00A54DA4">
        <w:rPr>
          <w:rFonts w:ascii="Times New Roman" w:hAnsi="Times New Roman"/>
          <w:sz w:val="20"/>
          <w:szCs w:val="20"/>
        </w:rPr>
        <w:t xml:space="preserve">(12). </w:t>
      </w:r>
      <w:hyperlink r:id="rId31" w:history="1">
        <w:r w:rsidRPr="00A54DA4">
          <w:rPr>
            <w:rStyle w:val="Hyperlink"/>
            <w:rFonts w:ascii="Times New Roman" w:hAnsi="Times New Roman"/>
            <w:sz w:val="20"/>
            <w:szCs w:val="20"/>
          </w:rPr>
          <w:t>https://doi.org/10.25115/eea.v39i12.6839</w:t>
        </w:r>
      </w:hyperlink>
    </w:p>
    <w:p w14:paraId="4A940E65" w14:textId="77777777" w:rsidR="001D442C" w:rsidRPr="0034377D" w:rsidRDefault="001D442C" w:rsidP="00291AD2">
      <w:pPr>
        <w:spacing w:line="240" w:lineRule="auto"/>
        <w:ind w:left="720" w:hanging="720"/>
        <w:contextualSpacing/>
        <w:jc w:val="both"/>
        <w:rPr>
          <w:rFonts w:ascii="Times New Roman" w:hAnsi="Times New Roman"/>
          <w:sz w:val="20"/>
          <w:szCs w:val="20"/>
        </w:rPr>
      </w:pPr>
    </w:p>
    <w:sdt>
      <w:sdtPr>
        <w:rPr>
          <w:rFonts w:ascii="Times New Roman" w:hAnsi="Times New Roman"/>
          <w:color w:val="000000"/>
          <w:sz w:val="20"/>
          <w:szCs w:val="20"/>
        </w:rPr>
        <w:tag w:val="MENDELEY_BIBLIOGRAPHY"/>
        <w:id w:val="1523282227"/>
        <w:placeholder>
          <w:docPart w:val="DefaultPlaceholder_-1854013440"/>
        </w:placeholder>
      </w:sdtPr>
      <w:sdtContent>
        <w:p w14:paraId="7391CDB5" w14:textId="77777777" w:rsidR="001D442C" w:rsidRPr="001D442C" w:rsidRDefault="001D442C">
          <w:pPr>
            <w:autoSpaceDE w:val="0"/>
            <w:autoSpaceDN w:val="0"/>
            <w:ind w:hanging="480"/>
            <w:divId w:val="878591739"/>
            <w:rPr>
              <w:rFonts w:ascii="Times New Roman" w:eastAsia="Times New Roman" w:hAnsi="Times New Roman"/>
              <w:color w:val="000000"/>
              <w:sz w:val="20"/>
              <w:szCs w:val="24"/>
            </w:rPr>
          </w:pPr>
          <w:r w:rsidRPr="001D442C">
            <w:rPr>
              <w:rFonts w:ascii="Times New Roman" w:eastAsia="Times New Roman" w:hAnsi="Times New Roman"/>
              <w:color w:val="000000"/>
              <w:sz w:val="20"/>
            </w:rPr>
            <w:t xml:space="preserve">Alias, N. Z. I. (2026). The role of communication technology in money mule </w:t>
          </w:r>
          <w:proofErr w:type="spellStart"/>
          <w:r w:rsidRPr="001D442C">
            <w:rPr>
              <w:rFonts w:ascii="Times New Roman" w:eastAsia="Times New Roman" w:hAnsi="Times New Roman"/>
              <w:color w:val="000000"/>
              <w:sz w:val="20"/>
            </w:rPr>
            <w:t>victimisation</w:t>
          </w:r>
          <w:proofErr w:type="spellEnd"/>
          <w:r w:rsidRPr="001D442C">
            <w:rPr>
              <w:rFonts w:ascii="Times New Roman" w:eastAsia="Times New Roman" w:hAnsi="Times New Roman"/>
              <w:color w:val="000000"/>
              <w:sz w:val="20"/>
            </w:rPr>
            <w:t xml:space="preserve">: Platforms, content, and periods. </w:t>
          </w:r>
          <w:r w:rsidRPr="001D442C">
            <w:rPr>
              <w:rFonts w:ascii="Times New Roman" w:eastAsia="Times New Roman" w:hAnsi="Times New Roman"/>
              <w:i/>
              <w:iCs/>
              <w:color w:val="000000"/>
              <w:sz w:val="20"/>
            </w:rPr>
            <w:t>Multidisciplinary Science Journal</w:t>
          </w:r>
          <w:r w:rsidRPr="001D442C">
            <w:rPr>
              <w:rFonts w:ascii="Times New Roman" w:eastAsia="Times New Roman" w:hAnsi="Times New Roman"/>
              <w:color w:val="000000"/>
              <w:sz w:val="20"/>
            </w:rPr>
            <w:t xml:space="preserve">, </w:t>
          </w:r>
          <w:r w:rsidRPr="001D442C">
            <w:rPr>
              <w:rFonts w:ascii="Times New Roman" w:eastAsia="Times New Roman" w:hAnsi="Times New Roman"/>
              <w:i/>
              <w:iCs/>
              <w:color w:val="000000"/>
              <w:sz w:val="20"/>
            </w:rPr>
            <w:t>8</w:t>
          </w:r>
          <w:r w:rsidRPr="001D442C">
            <w:rPr>
              <w:rFonts w:ascii="Times New Roman" w:eastAsia="Times New Roman" w:hAnsi="Times New Roman"/>
              <w:color w:val="000000"/>
              <w:sz w:val="20"/>
            </w:rPr>
            <w:t>(5). https://doi.org/10.31893/multiscience.2026298</w:t>
          </w:r>
        </w:p>
        <w:p w14:paraId="3B8D8853" w14:textId="77777777" w:rsidR="001D442C" w:rsidRPr="001D442C" w:rsidRDefault="001D442C">
          <w:pPr>
            <w:autoSpaceDE w:val="0"/>
            <w:autoSpaceDN w:val="0"/>
            <w:ind w:hanging="480"/>
            <w:divId w:val="1465462083"/>
            <w:rPr>
              <w:rFonts w:ascii="Times New Roman" w:eastAsia="Times New Roman" w:hAnsi="Times New Roman"/>
              <w:color w:val="000000"/>
              <w:sz w:val="20"/>
            </w:rPr>
          </w:pPr>
          <w:r w:rsidRPr="001D442C">
            <w:rPr>
              <w:rFonts w:ascii="Times New Roman" w:eastAsia="Times New Roman" w:hAnsi="Times New Roman"/>
              <w:color w:val="000000"/>
              <w:sz w:val="20"/>
            </w:rPr>
            <w:t>Al-</w:t>
          </w:r>
          <w:proofErr w:type="spellStart"/>
          <w:r w:rsidRPr="001D442C">
            <w:rPr>
              <w:rFonts w:ascii="Times New Roman" w:eastAsia="Times New Roman" w:hAnsi="Times New Roman"/>
              <w:color w:val="000000"/>
              <w:sz w:val="20"/>
            </w:rPr>
            <w:t>Qudsy</w:t>
          </w:r>
          <w:proofErr w:type="spellEnd"/>
          <w:r w:rsidRPr="001D442C">
            <w:rPr>
              <w:rFonts w:ascii="Times New Roman" w:eastAsia="Times New Roman" w:hAnsi="Times New Roman"/>
              <w:color w:val="000000"/>
              <w:sz w:val="20"/>
            </w:rPr>
            <w:t xml:space="preserve">, S. H. S. I. (2025). Governing Halal in Malaysia: Innovation towards Customer Interests and Satisfaction. </w:t>
          </w:r>
          <w:r w:rsidRPr="001D442C">
            <w:rPr>
              <w:rFonts w:ascii="Times New Roman" w:eastAsia="Times New Roman" w:hAnsi="Times New Roman"/>
              <w:i/>
              <w:iCs/>
              <w:color w:val="000000"/>
              <w:sz w:val="20"/>
            </w:rPr>
            <w:t>Halal Industry in Asia Perspectives from Brunei Darussalam Malaysia Japan Indonesia and China</w:t>
          </w:r>
          <w:r w:rsidRPr="001D442C">
            <w:rPr>
              <w:rFonts w:ascii="Times New Roman" w:eastAsia="Times New Roman" w:hAnsi="Times New Roman"/>
              <w:color w:val="000000"/>
              <w:sz w:val="20"/>
            </w:rPr>
            <w:t>, 223–242. https://doi.org/10.1007/978-981-96-0393-0_12</w:t>
          </w:r>
        </w:p>
        <w:p w14:paraId="3FB39D76" w14:textId="77777777" w:rsidR="001D442C" w:rsidRPr="001D442C" w:rsidRDefault="001D442C">
          <w:pPr>
            <w:autoSpaceDE w:val="0"/>
            <w:autoSpaceDN w:val="0"/>
            <w:ind w:hanging="480"/>
            <w:divId w:val="2041002990"/>
            <w:rPr>
              <w:rFonts w:ascii="Times New Roman" w:eastAsia="Times New Roman" w:hAnsi="Times New Roman"/>
              <w:color w:val="000000"/>
              <w:sz w:val="20"/>
            </w:rPr>
          </w:pPr>
          <w:proofErr w:type="spellStart"/>
          <w:r w:rsidRPr="001D442C">
            <w:rPr>
              <w:rFonts w:ascii="Times New Roman" w:eastAsia="Times New Roman" w:hAnsi="Times New Roman"/>
              <w:color w:val="000000"/>
              <w:sz w:val="20"/>
            </w:rPr>
            <w:t>Fausel</w:t>
          </w:r>
          <w:proofErr w:type="spellEnd"/>
          <w:r w:rsidRPr="001D442C">
            <w:rPr>
              <w:rFonts w:ascii="Times New Roman" w:eastAsia="Times New Roman" w:hAnsi="Times New Roman"/>
              <w:color w:val="000000"/>
              <w:sz w:val="20"/>
            </w:rPr>
            <w:t xml:space="preserve">, T. (2018). Approaches of service identification: Selective comparison of existing service identification methods. </w:t>
          </w:r>
          <w:r w:rsidRPr="001D442C">
            <w:rPr>
              <w:rFonts w:ascii="Times New Roman" w:eastAsia="Times New Roman" w:hAnsi="Times New Roman"/>
              <w:i/>
              <w:iCs/>
              <w:color w:val="000000"/>
              <w:sz w:val="20"/>
            </w:rPr>
            <w:t>Global Business and Finance Review</w:t>
          </w:r>
          <w:r w:rsidRPr="001D442C">
            <w:rPr>
              <w:rFonts w:ascii="Times New Roman" w:eastAsia="Times New Roman" w:hAnsi="Times New Roman"/>
              <w:color w:val="000000"/>
              <w:sz w:val="20"/>
            </w:rPr>
            <w:t xml:space="preserve">, </w:t>
          </w:r>
          <w:r w:rsidRPr="001D442C">
            <w:rPr>
              <w:rFonts w:ascii="Times New Roman" w:eastAsia="Times New Roman" w:hAnsi="Times New Roman"/>
              <w:i/>
              <w:iCs/>
              <w:color w:val="000000"/>
              <w:sz w:val="20"/>
            </w:rPr>
            <w:t>23</w:t>
          </w:r>
          <w:r w:rsidRPr="001D442C">
            <w:rPr>
              <w:rFonts w:ascii="Times New Roman" w:eastAsia="Times New Roman" w:hAnsi="Times New Roman"/>
              <w:color w:val="000000"/>
              <w:sz w:val="20"/>
            </w:rPr>
            <w:t>(4), 46–74. https://doi.org/10.17549/gbfr.2018.23.4.46</w:t>
          </w:r>
        </w:p>
        <w:p w14:paraId="68AC9261" w14:textId="77777777" w:rsidR="001D442C" w:rsidRPr="001D442C" w:rsidRDefault="001D442C">
          <w:pPr>
            <w:autoSpaceDE w:val="0"/>
            <w:autoSpaceDN w:val="0"/>
            <w:ind w:hanging="480"/>
            <w:divId w:val="122579558"/>
            <w:rPr>
              <w:rFonts w:ascii="Times New Roman" w:eastAsia="Times New Roman" w:hAnsi="Times New Roman"/>
              <w:color w:val="000000"/>
              <w:sz w:val="20"/>
            </w:rPr>
          </w:pPr>
          <w:proofErr w:type="spellStart"/>
          <w:r w:rsidRPr="001D442C">
            <w:rPr>
              <w:rFonts w:ascii="Times New Roman" w:eastAsia="Times New Roman" w:hAnsi="Times New Roman"/>
              <w:color w:val="000000"/>
              <w:sz w:val="20"/>
            </w:rPr>
            <w:t>Gushelmi</w:t>
          </w:r>
          <w:proofErr w:type="spellEnd"/>
          <w:r w:rsidRPr="001D442C">
            <w:rPr>
              <w:rFonts w:ascii="Times New Roman" w:eastAsia="Times New Roman" w:hAnsi="Times New Roman"/>
              <w:color w:val="000000"/>
              <w:sz w:val="20"/>
            </w:rPr>
            <w:t xml:space="preserve">. (2023). Level of User Security Behavior in the Service Industry. </w:t>
          </w:r>
          <w:r w:rsidRPr="001D442C">
            <w:rPr>
              <w:rFonts w:ascii="Times New Roman" w:eastAsia="Times New Roman" w:hAnsi="Times New Roman"/>
              <w:i/>
              <w:iCs/>
              <w:color w:val="000000"/>
              <w:sz w:val="20"/>
            </w:rPr>
            <w:t>International Journal on Advanced Science Engineering and Information Technology</w:t>
          </w:r>
          <w:r w:rsidRPr="001D442C">
            <w:rPr>
              <w:rFonts w:ascii="Times New Roman" w:eastAsia="Times New Roman" w:hAnsi="Times New Roman"/>
              <w:color w:val="000000"/>
              <w:sz w:val="20"/>
            </w:rPr>
            <w:t xml:space="preserve">, </w:t>
          </w:r>
          <w:r w:rsidRPr="001D442C">
            <w:rPr>
              <w:rFonts w:ascii="Times New Roman" w:eastAsia="Times New Roman" w:hAnsi="Times New Roman"/>
              <w:i/>
              <w:iCs/>
              <w:color w:val="000000"/>
              <w:sz w:val="20"/>
            </w:rPr>
            <w:t>13</w:t>
          </w:r>
          <w:r w:rsidRPr="001D442C">
            <w:rPr>
              <w:rFonts w:ascii="Times New Roman" w:eastAsia="Times New Roman" w:hAnsi="Times New Roman"/>
              <w:color w:val="000000"/>
              <w:sz w:val="20"/>
            </w:rPr>
            <w:t>(4), 1529–1536. https://doi.org/10.18517/ijaseit.13.4.18425</w:t>
          </w:r>
        </w:p>
        <w:p w14:paraId="3F787D43" w14:textId="77777777" w:rsidR="001D442C" w:rsidRPr="001D442C" w:rsidRDefault="001D442C">
          <w:pPr>
            <w:autoSpaceDE w:val="0"/>
            <w:autoSpaceDN w:val="0"/>
            <w:ind w:hanging="480"/>
            <w:divId w:val="846596721"/>
            <w:rPr>
              <w:rFonts w:ascii="Times New Roman" w:eastAsia="Times New Roman" w:hAnsi="Times New Roman"/>
              <w:color w:val="000000"/>
              <w:sz w:val="20"/>
            </w:rPr>
          </w:pPr>
          <w:r w:rsidRPr="001D442C">
            <w:rPr>
              <w:rFonts w:ascii="Times New Roman" w:eastAsia="Times New Roman" w:hAnsi="Times New Roman"/>
              <w:color w:val="000000"/>
              <w:sz w:val="20"/>
            </w:rPr>
            <w:t xml:space="preserve">Hamim, H. (2023). On-Shelf Availability (OSA) and Firm Performance: The Moderating Effects of Lean Practices in Retail Industry. </w:t>
          </w:r>
          <w:proofErr w:type="spellStart"/>
          <w:r w:rsidRPr="001D442C">
            <w:rPr>
              <w:rFonts w:ascii="Times New Roman" w:eastAsia="Times New Roman" w:hAnsi="Times New Roman"/>
              <w:i/>
              <w:iCs/>
              <w:color w:val="000000"/>
              <w:sz w:val="20"/>
            </w:rPr>
            <w:t>Jurnal</w:t>
          </w:r>
          <w:proofErr w:type="spellEnd"/>
          <w:r w:rsidRPr="001D442C">
            <w:rPr>
              <w:rFonts w:ascii="Times New Roman" w:eastAsia="Times New Roman" w:hAnsi="Times New Roman"/>
              <w:i/>
              <w:iCs/>
              <w:color w:val="000000"/>
              <w:sz w:val="20"/>
            </w:rPr>
            <w:t xml:space="preserve"> </w:t>
          </w:r>
          <w:proofErr w:type="spellStart"/>
          <w:r w:rsidRPr="001D442C">
            <w:rPr>
              <w:rFonts w:ascii="Times New Roman" w:eastAsia="Times New Roman" w:hAnsi="Times New Roman"/>
              <w:i/>
              <w:iCs/>
              <w:color w:val="000000"/>
              <w:sz w:val="20"/>
            </w:rPr>
            <w:t>Pengurusan</w:t>
          </w:r>
          <w:proofErr w:type="spellEnd"/>
          <w:r w:rsidRPr="001D442C">
            <w:rPr>
              <w:rFonts w:ascii="Times New Roman" w:eastAsia="Times New Roman" w:hAnsi="Times New Roman"/>
              <w:color w:val="000000"/>
              <w:sz w:val="20"/>
            </w:rPr>
            <w:t xml:space="preserve">, </w:t>
          </w:r>
          <w:r w:rsidRPr="001D442C">
            <w:rPr>
              <w:rFonts w:ascii="Times New Roman" w:eastAsia="Times New Roman" w:hAnsi="Times New Roman"/>
              <w:i/>
              <w:iCs/>
              <w:color w:val="000000"/>
              <w:sz w:val="20"/>
            </w:rPr>
            <w:t>68</w:t>
          </w:r>
          <w:r w:rsidRPr="001D442C">
            <w:rPr>
              <w:rFonts w:ascii="Times New Roman" w:eastAsia="Times New Roman" w:hAnsi="Times New Roman"/>
              <w:color w:val="000000"/>
              <w:sz w:val="20"/>
            </w:rPr>
            <w:t>. https://doi.org/10.17576/pengurusan-2023-68-12</w:t>
          </w:r>
        </w:p>
        <w:p w14:paraId="0C6A4E02" w14:textId="77777777" w:rsidR="001D442C" w:rsidRPr="001D442C" w:rsidRDefault="001D442C">
          <w:pPr>
            <w:autoSpaceDE w:val="0"/>
            <w:autoSpaceDN w:val="0"/>
            <w:ind w:hanging="480"/>
            <w:divId w:val="1024330629"/>
            <w:rPr>
              <w:rFonts w:ascii="Times New Roman" w:eastAsia="Times New Roman" w:hAnsi="Times New Roman"/>
              <w:color w:val="000000"/>
              <w:sz w:val="20"/>
            </w:rPr>
          </w:pPr>
          <w:r w:rsidRPr="001D442C">
            <w:rPr>
              <w:rFonts w:ascii="Times New Roman" w:eastAsia="Times New Roman" w:hAnsi="Times New Roman"/>
              <w:color w:val="000000"/>
              <w:sz w:val="20"/>
            </w:rPr>
            <w:t xml:space="preserve">Ismail, S. A. (2019). The influence of leadership in the relationship of perceived perception of organizational politics in </w:t>
          </w:r>
          <w:proofErr w:type="spellStart"/>
          <w:r w:rsidRPr="001D442C">
            <w:rPr>
              <w:rFonts w:ascii="Times New Roman" w:eastAsia="Times New Roman" w:hAnsi="Times New Roman"/>
              <w:color w:val="000000"/>
              <w:sz w:val="20"/>
            </w:rPr>
            <w:t>islamic</w:t>
          </w:r>
          <w:proofErr w:type="spellEnd"/>
          <w:r w:rsidRPr="001D442C">
            <w:rPr>
              <w:rFonts w:ascii="Times New Roman" w:eastAsia="Times New Roman" w:hAnsi="Times New Roman"/>
              <w:color w:val="000000"/>
              <w:sz w:val="20"/>
            </w:rPr>
            <w:t xml:space="preserve"> financial organization based at Malaysia. </w:t>
          </w:r>
          <w:proofErr w:type="spellStart"/>
          <w:r w:rsidRPr="001D442C">
            <w:rPr>
              <w:rFonts w:ascii="Times New Roman" w:eastAsia="Times New Roman" w:hAnsi="Times New Roman"/>
              <w:i/>
              <w:iCs/>
              <w:color w:val="000000"/>
              <w:sz w:val="20"/>
            </w:rPr>
            <w:t>Jurnal</w:t>
          </w:r>
          <w:proofErr w:type="spellEnd"/>
          <w:r w:rsidRPr="001D442C">
            <w:rPr>
              <w:rFonts w:ascii="Times New Roman" w:eastAsia="Times New Roman" w:hAnsi="Times New Roman"/>
              <w:i/>
              <w:iCs/>
              <w:color w:val="000000"/>
              <w:sz w:val="20"/>
            </w:rPr>
            <w:t xml:space="preserve"> </w:t>
          </w:r>
          <w:proofErr w:type="spellStart"/>
          <w:r w:rsidRPr="001D442C">
            <w:rPr>
              <w:rFonts w:ascii="Times New Roman" w:eastAsia="Times New Roman" w:hAnsi="Times New Roman"/>
              <w:i/>
              <w:iCs/>
              <w:color w:val="000000"/>
              <w:sz w:val="20"/>
            </w:rPr>
            <w:t>Pengurusan</w:t>
          </w:r>
          <w:proofErr w:type="spellEnd"/>
          <w:r w:rsidRPr="001D442C">
            <w:rPr>
              <w:rFonts w:ascii="Times New Roman" w:eastAsia="Times New Roman" w:hAnsi="Times New Roman"/>
              <w:color w:val="000000"/>
              <w:sz w:val="20"/>
            </w:rPr>
            <w:t xml:space="preserve">, </w:t>
          </w:r>
          <w:r w:rsidRPr="001D442C">
            <w:rPr>
              <w:rFonts w:ascii="Times New Roman" w:eastAsia="Times New Roman" w:hAnsi="Times New Roman"/>
              <w:i/>
              <w:iCs/>
              <w:color w:val="000000"/>
              <w:sz w:val="20"/>
            </w:rPr>
            <w:t>56</w:t>
          </w:r>
          <w:r w:rsidRPr="001D442C">
            <w:rPr>
              <w:rFonts w:ascii="Times New Roman" w:eastAsia="Times New Roman" w:hAnsi="Times New Roman"/>
              <w:color w:val="000000"/>
              <w:sz w:val="20"/>
            </w:rPr>
            <w:t>. https://www.scopus.com/inward/record.uri?partnerID=HzOxMe3b&amp;scp=85074413292&amp;origin=inward</w:t>
          </w:r>
        </w:p>
        <w:p w14:paraId="653F4DF5" w14:textId="77777777" w:rsidR="001D442C" w:rsidRPr="001D442C" w:rsidRDefault="001D442C">
          <w:pPr>
            <w:autoSpaceDE w:val="0"/>
            <w:autoSpaceDN w:val="0"/>
            <w:ind w:hanging="480"/>
            <w:divId w:val="1353149161"/>
            <w:rPr>
              <w:rFonts w:ascii="Times New Roman" w:eastAsia="Times New Roman" w:hAnsi="Times New Roman"/>
              <w:color w:val="000000"/>
              <w:sz w:val="20"/>
            </w:rPr>
          </w:pPr>
          <w:r w:rsidRPr="001D442C">
            <w:rPr>
              <w:rFonts w:ascii="Times New Roman" w:eastAsia="Times New Roman" w:hAnsi="Times New Roman"/>
              <w:color w:val="000000"/>
              <w:sz w:val="20"/>
            </w:rPr>
            <w:t xml:space="preserve">Jalil, Z. B. A. (2025). Business Performance Framework: Social Media as a Strategic Tool in Optimizing the Bumiputera Micro-Entrepreneurs in Malaysia. </w:t>
          </w:r>
          <w:r w:rsidRPr="001D442C">
            <w:rPr>
              <w:rFonts w:ascii="Times New Roman" w:eastAsia="Times New Roman" w:hAnsi="Times New Roman"/>
              <w:i/>
              <w:iCs/>
              <w:color w:val="000000"/>
              <w:sz w:val="20"/>
            </w:rPr>
            <w:t>Studies in Systems Decision and Control</w:t>
          </w:r>
          <w:r w:rsidRPr="001D442C">
            <w:rPr>
              <w:rFonts w:ascii="Times New Roman" w:eastAsia="Times New Roman" w:hAnsi="Times New Roman"/>
              <w:color w:val="000000"/>
              <w:sz w:val="20"/>
            </w:rPr>
            <w:t xml:space="preserve">, </w:t>
          </w:r>
          <w:r w:rsidRPr="001D442C">
            <w:rPr>
              <w:rFonts w:ascii="Times New Roman" w:eastAsia="Times New Roman" w:hAnsi="Times New Roman"/>
              <w:i/>
              <w:iCs/>
              <w:color w:val="000000"/>
              <w:sz w:val="20"/>
            </w:rPr>
            <w:t>604</w:t>
          </w:r>
          <w:r w:rsidRPr="001D442C">
            <w:rPr>
              <w:rFonts w:ascii="Times New Roman" w:eastAsia="Times New Roman" w:hAnsi="Times New Roman"/>
              <w:color w:val="000000"/>
              <w:sz w:val="20"/>
            </w:rPr>
            <w:t>, 915–925. https://doi.org/10.1007/978-3-031-95280-7_79</w:t>
          </w:r>
        </w:p>
        <w:p w14:paraId="489EA8CA" w14:textId="77777777" w:rsidR="001D442C" w:rsidRPr="001D442C" w:rsidRDefault="001D442C">
          <w:pPr>
            <w:autoSpaceDE w:val="0"/>
            <w:autoSpaceDN w:val="0"/>
            <w:ind w:hanging="480"/>
            <w:divId w:val="1073894421"/>
            <w:rPr>
              <w:rFonts w:ascii="Times New Roman" w:eastAsia="Times New Roman" w:hAnsi="Times New Roman"/>
              <w:color w:val="000000"/>
              <w:sz w:val="20"/>
            </w:rPr>
          </w:pPr>
          <w:r w:rsidRPr="001D442C">
            <w:rPr>
              <w:rFonts w:ascii="Times New Roman" w:eastAsia="Times New Roman" w:hAnsi="Times New Roman"/>
              <w:color w:val="000000"/>
              <w:sz w:val="20"/>
            </w:rPr>
            <w:t xml:space="preserve">Midi, H. (2025). Improved Robust Principal Component Analysis based on Minimum Regularized Covariance Determinant for the Detection of High Leverage Points in High Dimensional Data. </w:t>
          </w:r>
          <w:r w:rsidRPr="001D442C">
            <w:rPr>
              <w:rFonts w:ascii="Times New Roman" w:eastAsia="Times New Roman" w:hAnsi="Times New Roman"/>
              <w:i/>
              <w:iCs/>
              <w:color w:val="000000"/>
              <w:sz w:val="20"/>
            </w:rPr>
            <w:t xml:space="preserve">Sains </w:t>
          </w:r>
          <w:proofErr w:type="spellStart"/>
          <w:r w:rsidRPr="001D442C">
            <w:rPr>
              <w:rFonts w:ascii="Times New Roman" w:eastAsia="Times New Roman" w:hAnsi="Times New Roman"/>
              <w:i/>
              <w:iCs/>
              <w:color w:val="000000"/>
              <w:sz w:val="20"/>
            </w:rPr>
            <w:t>Malaysiana</w:t>
          </w:r>
          <w:proofErr w:type="spellEnd"/>
          <w:r w:rsidRPr="001D442C">
            <w:rPr>
              <w:rFonts w:ascii="Times New Roman" w:eastAsia="Times New Roman" w:hAnsi="Times New Roman"/>
              <w:color w:val="000000"/>
              <w:sz w:val="20"/>
            </w:rPr>
            <w:t xml:space="preserve">, </w:t>
          </w:r>
          <w:r w:rsidRPr="001D442C">
            <w:rPr>
              <w:rFonts w:ascii="Times New Roman" w:eastAsia="Times New Roman" w:hAnsi="Times New Roman"/>
              <w:i/>
              <w:iCs/>
              <w:color w:val="000000"/>
              <w:sz w:val="20"/>
            </w:rPr>
            <w:t>54</w:t>
          </w:r>
          <w:r w:rsidRPr="001D442C">
            <w:rPr>
              <w:rFonts w:ascii="Times New Roman" w:eastAsia="Times New Roman" w:hAnsi="Times New Roman"/>
              <w:color w:val="000000"/>
              <w:sz w:val="20"/>
            </w:rPr>
            <w:t>(8), 2087–2097. https://doi.org/10.17576/jsm-2025-5408-17</w:t>
          </w:r>
        </w:p>
        <w:p w14:paraId="09BE1FBC" w14:textId="77777777" w:rsidR="001D442C" w:rsidRPr="001D442C" w:rsidRDefault="001D442C">
          <w:pPr>
            <w:autoSpaceDE w:val="0"/>
            <w:autoSpaceDN w:val="0"/>
            <w:ind w:hanging="480"/>
            <w:divId w:val="1158571193"/>
            <w:rPr>
              <w:rFonts w:ascii="Times New Roman" w:eastAsia="Times New Roman" w:hAnsi="Times New Roman"/>
              <w:color w:val="000000"/>
              <w:sz w:val="20"/>
            </w:rPr>
          </w:pPr>
          <w:r w:rsidRPr="001D442C">
            <w:rPr>
              <w:rFonts w:ascii="Times New Roman" w:eastAsia="Times New Roman" w:hAnsi="Times New Roman"/>
              <w:color w:val="000000"/>
              <w:sz w:val="20"/>
            </w:rPr>
            <w:t>Mohd-</w:t>
          </w:r>
          <w:proofErr w:type="spellStart"/>
          <w:r w:rsidRPr="001D442C">
            <w:rPr>
              <w:rFonts w:ascii="Times New Roman" w:eastAsia="Times New Roman" w:hAnsi="Times New Roman"/>
              <w:color w:val="000000"/>
              <w:sz w:val="20"/>
            </w:rPr>
            <w:t>Ramly</w:t>
          </w:r>
          <w:proofErr w:type="spellEnd"/>
          <w:r w:rsidRPr="001D442C">
            <w:rPr>
              <w:rFonts w:ascii="Times New Roman" w:eastAsia="Times New Roman" w:hAnsi="Times New Roman"/>
              <w:color w:val="000000"/>
              <w:sz w:val="20"/>
            </w:rPr>
            <w:t xml:space="preserve">, S. (2017). Exploring the influence of store attributes on customer experience and customer engagement. </w:t>
          </w:r>
          <w:r w:rsidRPr="001D442C">
            <w:rPr>
              <w:rFonts w:ascii="Times New Roman" w:eastAsia="Times New Roman" w:hAnsi="Times New Roman"/>
              <w:i/>
              <w:iCs/>
              <w:color w:val="000000"/>
              <w:sz w:val="20"/>
            </w:rPr>
            <w:t>International Journal of Retail and Distribution Management</w:t>
          </w:r>
          <w:r w:rsidRPr="001D442C">
            <w:rPr>
              <w:rFonts w:ascii="Times New Roman" w:eastAsia="Times New Roman" w:hAnsi="Times New Roman"/>
              <w:color w:val="000000"/>
              <w:sz w:val="20"/>
            </w:rPr>
            <w:t xml:space="preserve">, </w:t>
          </w:r>
          <w:r w:rsidRPr="001D442C">
            <w:rPr>
              <w:rFonts w:ascii="Times New Roman" w:eastAsia="Times New Roman" w:hAnsi="Times New Roman"/>
              <w:i/>
              <w:iCs/>
              <w:color w:val="000000"/>
              <w:sz w:val="20"/>
            </w:rPr>
            <w:t>45</w:t>
          </w:r>
          <w:r w:rsidRPr="001D442C">
            <w:rPr>
              <w:rFonts w:ascii="Times New Roman" w:eastAsia="Times New Roman" w:hAnsi="Times New Roman"/>
              <w:color w:val="000000"/>
              <w:sz w:val="20"/>
            </w:rPr>
            <w:t>(11), 1138–1158. https://doi.org/10.1108/IJRDM-04-2016-0049</w:t>
          </w:r>
        </w:p>
        <w:p w14:paraId="5DD4144F" w14:textId="77777777" w:rsidR="001D442C" w:rsidRPr="001D442C" w:rsidRDefault="001D442C">
          <w:pPr>
            <w:autoSpaceDE w:val="0"/>
            <w:autoSpaceDN w:val="0"/>
            <w:ind w:hanging="480"/>
            <w:divId w:val="1255505915"/>
            <w:rPr>
              <w:rFonts w:ascii="Times New Roman" w:eastAsia="Times New Roman" w:hAnsi="Times New Roman"/>
              <w:color w:val="000000"/>
              <w:sz w:val="20"/>
            </w:rPr>
          </w:pPr>
          <w:r w:rsidRPr="001D442C">
            <w:rPr>
              <w:rFonts w:ascii="Times New Roman" w:eastAsia="Times New Roman" w:hAnsi="Times New Roman"/>
              <w:color w:val="000000"/>
              <w:sz w:val="20"/>
            </w:rPr>
            <w:lastRenderedPageBreak/>
            <w:t xml:space="preserve">Murad, R. (2018). Collaborative Research Management Method in Knowledge Management: Conceptual Foundations and Research Issues. </w:t>
          </w:r>
          <w:r w:rsidRPr="001D442C">
            <w:rPr>
              <w:rFonts w:ascii="Times New Roman" w:eastAsia="Times New Roman" w:hAnsi="Times New Roman"/>
              <w:i/>
              <w:iCs/>
              <w:color w:val="000000"/>
              <w:sz w:val="20"/>
            </w:rPr>
            <w:t xml:space="preserve">2018 4th International Conference on Computer and Information Sciences </w:t>
          </w:r>
          <w:proofErr w:type="spellStart"/>
          <w:r w:rsidRPr="001D442C">
            <w:rPr>
              <w:rFonts w:ascii="Times New Roman" w:eastAsia="Times New Roman" w:hAnsi="Times New Roman"/>
              <w:i/>
              <w:iCs/>
              <w:color w:val="000000"/>
              <w:sz w:val="20"/>
            </w:rPr>
            <w:t>Revolutionising</w:t>
          </w:r>
          <w:proofErr w:type="spellEnd"/>
          <w:r w:rsidRPr="001D442C">
            <w:rPr>
              <w:rFonts w:ascii="Times New Roman" w:eastAsia="Times New Roman" w:hAnsi="Times New Roman"/>
              <w:i/>
              <w:iCs/>
              <w:color w:val="000000"/>
              <w:sz w:val="20"/>
            </w:rPr>
            <w:t xml:space="preserve"> Digital Landscape for Sustainable Smart Society </w:t>
          </w:r>
          <w:proofErr w:type="spellStart"/>
          <w:r w:rsidRPr="001D442C">
            <w:rPr>
              <w:rFonts w:ascii="Times New Roman" w:eastAsia="Times New Roman" w:hAnsi="Times New Roman"/>
              <w:i/>
              <w:iCs/>
              <w:color w:val="000000"/>
              <w:sz w:val="20"/>
            </w:rPr>
            <w:t>Iccoins</w:t>
          </w:r>
          <w:proofErr w:type="spellEnd"/>
          <w:r w:rsidRPr="001D442C">
            <w:rPr>
              <w:rFonts w:ascii="Times New Roman" w:eastAsia="Times New Roman" w:hAnsi="Times New Roman"/>
              <w:i/>
              <w:iCs/>
              <w:color w:val="000000"/>
              <w:sz w:val="20"/>
            </w:rPr>
            <w:t xml:space="preserve"> 2018 Proceedings</w:t>
          </w:r>
          <w:r w:rsidRPr="001D442C">
            <w:rPr>
              <w:rFonts w:ascii="Times New Roman" w:eastAsia="Times New Roman" w:hAnsi="Times New Roman"/>
              <w:color w:val="000000"/>
              <w:sz w:val="20"/>
            </w:rPr>
            <w:t>. https://doi.org/10.1109/ICCOINS.2018.8510583</w:t>
          </w:r>
        </w:p>
        <w:p w14:paraId="2C1C1090" w14:textId="77777777" w:rsidR="001D442C" w:rsidRPr="001D442C" w:rsidRDefault="001D442C">
          <w:pPr>
            <w:autoSpaceDE w:val="0"/>
            <w:autoSpaceDN w:val="0"/>
            <w:ind w:hanging="480"/>
            <w:divId w:val="1631980453"/>
            <w:rPr>
              <w:rFonts w:ascii="Times New Roman" w:eastAsia="Times New Roman" w:hAnsi="Times New Roman"/>
              <w:color w:val="000000"/>
              <w:sz w:val="20"/>
            </w:rPr>
          </w:pPr>
          <w:r w:rsidRPr="001D442C">
            <w:rPr>
              <w:rFonts w:ascii="Times New Roman" w:eastAsia="Times New Roman" w:hAnsi="Times New Roman"/>
              <w:color w:val="000000"/>
              <w:sz w:val="20"/>
            </w:rPr>
            <w:t xml:space="preserve">Omar, N. A. (2018). How buyer relationship influences value co-creation: The moderating role of personality traits. </w:t>
          </w:r>
          <w:r w:rsidRPr="001D442C">
            <w:rPr>
              <w:rFonts w:ascii="Times New Roman" w:eastAsia="Times New Roman" w:hAnsi="Times New Roman"/>
              <w:i/>
              <w:iCs/>
              <w:color w:val="000000"/>
              <w:sz w:val="20"/>
            </w:rPr>
            <w:t>International Journal of Business and Management Science</w:t>
          </w:r>
          <w:r w:rsidRPr="001D442C">
            <w:rPr>
              <w:rFonts w:ascii="Times New Roman" w:eastAsia="Times New Roman" w:hAnsi="Times New Roman"/>
              <w:color w:val="000000"/>
              <w:sz w:val="20"/>
            </w:rPr>
            <w:t xml:space="preserve">, </w:t>
          </w:r>
          <w:r w:rsidRPr="001D442C">
            <w:rPr>
              <w:rFonts w:ascii="Times New Roman" w:eastAsia="Times New Roman" w:hAnsi="Times New Roman"/>
              <w:i/>
              <w:iCs/>
              <w:color w:val="000000"/>
              <w:sz w:val="20"/>
            </w:rPr>
            <w:t>8</w:t>
          </w:r>
          <w:r w:rsidRPr="001D442C">
            <w:rPr>
              <w:rFonts w:ascii="Times New Roman" w:eastAsia="Times New Roman" w:hAnsi="Times New Roman"/>
              <w:color w:val="000000"/>
              <w:sz w:val="20"/>
            </w:rPr>
            <w:t>(2), 325–345. https://www.scopus.com/inward/record.uri?partnerID=HzOxMe3b&amp;scp=85061984239&amp;origin=inward</w:t>
          </w:r>
        </w:p>
        <w:p w14:paraId="4BB43370" w14:textId="77777777" w:rsidR="001D442C" w:rsidRPr="001D442C" w:rsidRDefault="001D442C">
          <w:pPr>
            <w:autoSpaceDE w:val="0"/>
            <w:autoSpaceDN w:val="0"/>
            <w:ind w:hanging="480"/>
            <w:divId w:val="1145201946"/>
            <w:rPr>
              <w:rFonts w:ascii="Times New Roman" w:eastAsia="Times New Roman" w:hAnsi="Times New Roman"/>
              <w:color w:val="000000"/>
              <w:sz w:val="20"/>
            </w:rPr>
          </w:pPr>
          <w:r w:rsidRPr="001D442C">
            <w:rPr>
              <w:rFonts w:ascii="Times New Roman" w:eastAsia="Times New Roman" w:hAnsi="Times New Roman"/>
              <w:color w:val="000000"/>
              <w:sz w:val="20"/>
            </w:rPr>
            <w:t xml:space="preserve">Yahya, Z. (2017). A new academic certificate authentication using leading edge technology. </w:t>
          </w:r>
          <w:r w:rsidRPr="001D442C">
            <w:rPr>
              <w:rFonts w:ascii="Times New Roman" w:eastAsia="Times New Roman" w:hAnsi="Times New Roman"/>
              <w:i/>
              <w:iCs/>
              <w:color w:val="000000"/>
              <w:sz w:val="20"/>
            </w:rPr>
            <w:t>ACM International Conference Proceeding Series</w:t>
          </w:r>
          <w:r w:rsidRPr="001D442C">
            <w:rPr>
              <w:rFonts w:ascii="Times New Roman" w:eastAsia="Times New Roman" w:hAnsi="Times New Roman"/>
              <w:color w:val="000000"/>
              <w:sz w:val="20"/>
            </w:rPr>
            <w:t>, 82–85. https://doi.org/10.1145/3108421.3108428</w:t>
          </w:r>
        </w:p>
        <w:p w14:paraId="5B262255" w14:textId="77777777" w:rsidR="001D442C" w:rsidRPr="001D442C" w:rsidRDefault="001D442C">
          <w:pPr>
            <w:autoSpaceDE w:val="0"/>
            <w:autoSpaceDN w:val="0"/>
            <w:ind w:hanging="480"/>
            <w:divId w:val="1800609265"/>
            <w:rPr>
              <w:rFonts w:ascii="Times New Roman" w:eastAsia="Times New Roman" w:hAnsi="Times New Roman"/>
              <w:color w:val="000000"/>
              <w:sz w:val="20"/>
            </w:rPr>
          </w:pPr>
          <w:proofErr w:type="spellStart"/>
          <w:r w:rsidRPr="001D442C">
            <w:rPr>
              <w:rFonts w:ascii="Times New Roman" w:eastAsia="Times New Roman" w:hAnsi="Times New Roman"/>
              <w:color w:val="000000"/>
              <w:sz w:val="20"/>
            </w:rPr>
            <w:t>Zainon</w:t>
          </w:r>
          <w:proofErr w:type="spellEnd"/>
          <w:r w:rsidRPr="001D442C">
            <w:rPr>
              <w:rFonts w:ascii="Times New Roman" w:eastAsia="Times New Roman" w:hAnsi="Times New Roman"/>
              <w:color w:val="000000"/>
              <w:sz w:val="20"/>
            </w:rPr>
            <w:t xml:space="preserve">, S. (2018). The discursive strategies used by young homosexual males in the construction of their identity. </w:t>
          </w:r>
          <w:r w:rsidRPr="001D442C">
            <w:rPr>
              <w:rFonts w:ascii="Times New Roman" w:eastAsia="Times New Roman" w:hAnsi="Times New Roman"/>
              <w:i/>
              <w:iCs/>
              <w:color w:val="000000"/>
              <w:sz w:val="20"/>
            </w:rPr>
            <w:t>Advances in Intelligent Systems and Computing</w:t>
          </w:r>
          <w:r w:rsidRPr="001D442C">
            <w:rPr>
              <w:rFonts w:ascii="Times New Roman" w:eastAsia="Times New Roman" w:hAnsi="Times New Roman"/>
              <w:color w:val="000000"/>
              <w:sz w:val="20"/>
            </w:rPr>
            <w:t xml:space="preserve">, </w:t>
          </w:r>
          <w:r w:rsidRPr="001D442C">
            <w:rPr>
              <w:rFonts w:ascii="Times New Roman" w:eastAsia="Times New Roman" w:hAnsi="Times New Roman"/>
              <w:i/>
              <w:iCs/>
              <w:color w:val="000000"/>
              <w:sz w:val="20"/>
            </w:rPr>
            <w:t>739</w:t>
          </w:r>
          <w:r w:rsidRPr="001D442C">
            <w:rPr>
              <w:rFonts w:ascii="Times New Roman" w:eastAsia="Times New Roman" w:hAnsi="Times New Roman"/>
              <w:color w:val="000000"/>
              <w:sz w:val="20"/>
            </w:rPr>
            <w:t>, 712–720. https://doi.org/10.1007/978-981-10-8612-0_74</w:t>
          </w:r>
        </w:p>
        <w:p w14:paraId="60FFFE21" w14:textId="77777777" w:rsidR="001D442C" w:rsidRPr="001D442C" w:rsidRDefault="001D442C">
          <w:pPr>
            <w:autoSpaceDE w:val="0"/>
            <w:autoSpaceDN w:val="0"/>
            <w:ind w:hanging="480"/>
            <w:divId w:val="1890189324"/>
            <w:rPr>
              <w:rFonts w:ascii="Times New Roman" w:eastAsia="Times New Roman" w:hAnsi="Times New Roman"/>
              <w:color w:val="000000"/>
              <w:sz w:val="20"/>
            </w:rPr>
          </w:pPr>
          <w:r w:rsidRPr="001D442C">
            <w:rPr>
              <w:rFonts w:ascii="Times New Roman" w:eastAsia="Times New Roman" w:hAnsi="Times New Roman"/>
              <w:color w:val="000000"/>
              <w:sz w:val="20"/>
            </w:rPr>
            <w:t xml:space="preserve">Zakaria, N. B. (2025). Demographic, experience, and </w:t>
          </w:r>
          <w:proofErr w:type="spellStart"/>
          <w:r w:rsidRPr="001D442C">
            <w:rPr>
              <w:rFonts w:ascii="Times New Roman" w:eastAsia="Times New Roman" w:hAnsi="Times New Roman"/>
              <w:color w:val="000000"/>
              <w:sz w:val="20"/>
            </w:rPr>
            <w:t>organisational</w:t>
          </w:r>
          <w:proofErr w:type="spellEnd"/>
          <w:r w:rsidRPr="001D442C">
            <w:rPr>
              <w:rFonts w:ascii="Times New Roman" w:eastAsia="Times New Roman" w:hAnsi="Times New Roman"/>
              <w:color w:val="000000"/>
              <w:sz w:val="20"/>
            </w:rPr>
            <w:t xml:space="preserve"> factors effect on local enforcement officers’ ethical integrity. </w:t>
          </w:r>
          <w:r w:rsidRPr="001D442C">
            <w:rPr>
              <w:rFonts w:ascii="Times New Roman" w:eastAsia="Times New Roman" w:hAnsi="Times New Roman"/>
              <w:i/>
              <w:iCs/>
              <w:color w:val="000000"/>
              <w:sz w:val="20"/>
            </w:rPr>
            <w:t>International Journal of Ethics and Systems</w:t>
          </w:r>
          <w:r w:rsidRPr="001D442C">
            <w:rPr>
              <w:rFonts w:ascii="Times New Roman" w:eastAsia="Times New Roman" w:hAnsi="Times New Roman"/>
              <w:color w:val="000000"/>
              <w:sz w:val="20"/>
            </w:rPr>
            <w:t xml:space="preserve">, </w:t>
          </w:r>
          <w:r w:rsidRPr="001D442C">
            <w:rPr>
              <w:rFonts w:ascii="Times New Roman" w:eastAsia="Times New Roman" w:hAnsi="Times New Roman"/>
              <w:i/>
              <w:iCs/>
              <w:color w:val="000000"/>
              <w:sz w:val="20"/>
            </w:rPr>
            <w:t>41</w:t>
          </w:r>
          <w:r w:rsidRPr="001D442C">
            <w:rPr>
              <w:rFonts w:ascii="Times New Roman" w:eastAsia="Times New Roman" w:hAnsi="Times New Roman"/>
              <w:color w:val="000000"/>
              <w:sz w:val="20"/>
            </w:rPr>
            <w:t>(2), 411–431. https://doi.org/10.1108/IJOES-12-2022-0303</w:t>
          </w:r>
        </w:p>
        <w:p w14:paraId="66069CA1" w14:textId="57C51D5D" w:rsidR="00E55707" w:rsidRPr="00E55707" w:rsidRDefault="001D442C" w:rsidP="00E55707">
          <w:pPr>
            <w:rPr>
              <w:rFonts w:ascii="Times New Roman" w:hAnsi="Times New Roman"/>
              <w:sz w:val="20"/>
              <w:szCs w:val="20"/>
            </w:rPr>
          </w:pPr>
          <w:r w:rsidRPr="001D442C">
            <w:rPr>
              <w:rFonts w:ascii="Times New Roman" w:eastAsia="Times New Roman" w:hAnsi="Times New Roman"/>
              <w:color w:val="000000"/>
              <w:sz w:val="20"/>
            </w:rPr>
            <w:t> </w:t>
          </w:r>
        </w:p>
      </w:sdtContent>
    </w:sdt>
    <w:permEnd w:id="1819768992" w:displacedByCustomXml="prev"/>
    <w:sectPr w:rsidR="00E55707" w:rsidRPr="00E55707" w:rsidSect="0088084E">
      <w:headerReference w:type="default" r:id="rId32"/>
      <w:footerReference w:type="even" r:id="rId33"/>
      <w:footerReference w:type="default" r:id="rId34"/>
      <w:headerReference w:type="first" r:id="rId35"/>
      <w:footerReference w:type="first" r:id="rId36"/>
      <w:pgSz w:w="12240" w:h="15840"/>
      <w:pgMar w:top="1440" w:right="99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196F2" w14:textId="77777777" w:rsidR="0014454E" w:rsidRDefault="0014454E" w:rsidP="004222F4">
      <w:pPr>
        <w:spacing w:after="0" w:line="240" w:lineRule="auto"/>
      </w:pPr>
      <w:r>
        <w:separator/>
      </w:r>
    </w:p>
  </w:endnote>
  <w:endnote w:type="continuationSeparator" w:id="0">
    <w:p w14:paraId="16540F10" w14:textId="77777777" w:rsidR="0014454E" w:rsidRDefault="0014454E" w:rsidP="00422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954AD" w14:textId="137994F7" w:rsidR="00E55707" w:rsidRDefault="005571B2" w:rsidP="00E55707">
    <w:pPr>
      <w:pStyle w:val="Footer"/>
      <w:rPr>
        <w:rFonts w:ascii="Times New Roman" w:hAnsi="Times New Roman"/>
        <w:sz w:val="16"/>
        <w:szCs w:val="16"/>
      </w:rPr>
    </w:pPr>
    <w:r>
      <w:rPr>
        <w:noProof/>
      </w:rPr>
      <mc:AlternateContent>
        <mc:Choice Requires="wps">
          <w:drawing>
            <wp:anchor distT="4294967295" distB="4294967295" distL="114300" distR="114300" simplePos="0" relativeHeight="251657216" behindDoc="0" locked="0" layoutInCell="1" allowOverlap="1" wp14:anchorId="2C6E09AC" wp14:editId="1DDBC74D">
              <wp:simplePos x="0" y="0"/>
              <wp:positionH relativeFrom="margin">
                <wp:posOffset>0</wp:posOffset>
              </wp:positionH>
              <wp:positionV relativeFrom="paragraph">
                <wp:posOffset>-1</wp:posOffset>
              </wp:positionV>
              <wp:extent cx="6291580" cy="0"/>
              <wp:effectExtent l="0" t="0" r="0" b="0"/>
              <wp:wrapNone/>
              <wp:docPr id="85"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1580" cy="0"/>
                      </a:xfrm>
                      <a:prstGeom prst="line">
                        <a:avLst/>
                      </a:prstGeom>
                      <a:noFill/>
                      <a:ln w="31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76F53744" id="Straight Connector 6" o:spid="_x0000_s1026" style="position:absolute;z-index:25165721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0" to="495.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" strokecolor="windowText" strokeweight=".25pt">
              <v:stroke joinstyle="miter"/>
              <o:lock v:ext="edit" shapetype="f"/>
              <w10:wrap anchorx="margin"/>
            </v:line>
          </w:pict>
        </mc:Fallback>
      </mc:AlternateContent>
    </w:r>
  </w:p>
  <w:p w14:paraId="27824B10" w14:textId="77777777" w:rsidR="00E55707" w:rsidRPr="00883695" w:rsidRDefault="00E55707" w:rsidP="00E55707">
    <w:pPr>
      <w:pStyle w:val="Footer"/>
      <w:rPr>
        <w:rFonts w:ascii="Times New Roman" w:hAnsi="Times New Roman"/>
        <w:b/>
        <w:sz w:val="16"/>
        <w:szCs w:val="16"/>
      </w:rPr>
    </w:pPr>
    <w:r w:rsidRPr="00883695">
      <w:rPr>
        <w:rFonts w:ascii="Times New Roman" w:hAnsi="Times New Roman"/>
        <w:b/>
        <w:sz w:val="16"/>
        <w:szCs w:val="16"/>
      </w:rPr>
      <w:t>Copyright: © 2019 The Author(s)</w:t>
    </w:r>
  </w:p>
  <w:p w14:paraId="4C8672F6" w14:textId="77777777" w:rsidR="00E55707" w:rsidRPr="00883695" w:rsidRDefault="00E55707" w:rsidP="00E55707">
    <w:pPr>
      <w:pStyle w:val="Footer"/>
      <w:rPr>
        <w:rFonts w:ascii="Times New Roman" w:hAnsi="Times New Roman"/>
        <w:sz w:val="16"/>
        <w:szCs w:val="16"/>
      </w:rPr>
    </w:pPr>
    <w:r w:rsidRPr="00883695">
      <w:rPr>
        <w:rFonts w:ascii="Times New Roman" w:hAnsi="Times New Roman"/>
        <w:sz w:val="16"/>
        <w:szCs w:val="16"/>
      </w:rPr>
      <w:t>Published by ..................................................................</w:t>
    </w:r>
  </w:p>
  <w:p w14:paraId="5CF53283" w14:textId="77777777" w:rsidR="00E55707" w:rsidRPr="00E55707" w:rsidRDefault="00E55707" w:rsidP="00E55707">
    <w:pPr>
      <w:pStyle w:val="Footer"/>
      <w:jc w:val="both"/>
      <w:rPr>
        <w:rFonts w:ascii="Times New Roman" w:hAnsi="Times New Roman"/>
        <w:sz w:val="16"/>
        <w:szCs w:val="16"/>
      </w:rPr>
    </w:pPr>
    <w:r w:rsidRPr="00883695">
      <w:rPr>
        <w:rFonts w:ascii="Times New Roman" w:hAnsi="Times New Roman"/>
        <w:sz w:val="16"/>
        <w:szCs w:val="16"/>
      </w:rPr>
      <w:t xml:space="preserve">This article is published under the Creative Commons Attribute (CC BY 4.0) license. Anyone may reproduce, distribute, translate and create </w:t>
    </w:r>
    <w:proofErr w:type="spellStart"/>
    <w:r w:rsidRPr="00883695">
      <w:rPr>
        <w:rFonts w:ascii="Times New Roman" w:hAnsi="Times New Roman"/>
        <w:sz w:val="16"/>
        <w:szCs w:val="16"/>
      </w:rPr>
      <w:t>dericative</w:t>
    </w:r>
    <w:proofErr w:type="spellEnd"/>
    <w:r w:rsidRPr="00883695">
      <w:rPr>
        <w:rFonts w:ascii="Times New Roman" w:hAnsi="Times New Roman"/>
        <w:sz w:val="16"/>
        <w:szCs w:val="16"/>
      </w:rPr>
      <w:t xml:space="preserve"> works of this article (for both commercial and non-commercial purposes), subject to full attribution to the original publication and authors. The full terms of this license may be seen at: </w:t>
    </w:r>
    <w:hyperlink r:id="rId1" w:history="1">
      <w:r w:rsidRPr="004272F6">
        <w:rPr>
          <w:rStyle w:val="Hyperlink"/>
          <w:rFonts w:ascii="Times New Roman" w:hAnsi="Times New Roman"/>
          <w:sz w:val="16"/>
          <w:szCs w:val="16"/>
        </w:rPr>
        <w:t>http://creativecommons.org/licenses/by/4.0/legalcode</w:t>
      </w:r>
    </w:hyperlink>
  </w:p>
  <w:p w14:paraId="459FC20D" w14:textId="77777777" w:rsidR="00E55707" w:rsidRDefault="00E55707" w:rsidP="00E55707">
    <w:pPr>
      <w:pStyle w:val="Footer"/>
    </w:pPr>
  </w:p>
  <w:p w14:paraId="1CE44D3C" w14:textId="77777777" w:rsidR="00E55707" w:rsidRDefault="00E55707">
    <w:pPr>
      <w:pStyle w:val="Footer"/>
      <w:jc w:val="right"/>
    </w:pPr>
  </w:p>
  <w:p w14:paraId="7D73A879" w14:textId="77777777" w:rsidR="00E55707" w:rsidRDefault="00E55707">
    <w:pPr>
      <w:pStyle w:val="Footer"/>
      <w:jc w:val="right"/>
    </w:pPr>
    <w:r>
      <w:fldChar w:fldCharType="begin"/>
    </w:r>
    <w:r>
      <w:instrText xml:space="preserve"> PAGE   \* MERGEFORMAT </w:instrText>
    </w:r>
    <w:r>
      <w:fldChar w:fldCharType="separate"/>
    </w:r>
    <w:r w:rsidR="0034377D">
      <w:rPr>
        <w:noProof/>
      </w:rPr>
      <w:t>2</w:t>
    </w:r>
    <w:r>
      <w:rPr>
        <w:noProof/>
      </w:rPr>
      <w:fldChar w:fldCharType="end"/>
    </w:r>
  </w:p>
  <w:p w14:paraId="59131434" w14:textId="77777777" w:rsidR="00E55707" w:rsidRDefault="00E557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679D7" w14:textId="7469D52B" w:rsidR="0034377D" w:rsidRDefault="005571B2" w:rsidP="0034377D">
    <w:pPr>
      <w:pStyle w:val="Footer"/>
      <w:rPr>
        <w:rFonts w:ascii="Times New Roman" w:hAnsi="Times New Roman"/>
        <w:sz w:val="16"/>
        <w:szCs w:val="16"/>
      </w:rPr>
    </w:pPr>
    <w:r>
      <w:rPr>
        <w:noProof/>
      </w:rPr>
      <mc:AlternateContent>
        <mc:Choice Requires="wps">
          <w:drawing>
            <wp:anchor distT="4294967295" distB="4294967295" distL="114300" distR="114300" simplePos="0" relativeHeight="251658240" behindDoc="0" locked="0" layoutInCell="1" allowOverlap="1" wp14:anchorId="1475E46D" wp14:editId="4840AE41">
              <wp:simplePos x="0" y="0"/>
              <wp:positionH relativeFrom="margin">
                <wp:posOffset>0</wp:posOffset>
              </wp:positionH>
              <wp:positionV relativeFrom="paragraph">
                <wp:posOffset>-1</wp:posOffset>
              </wp:positionV>
              <wp:extent cx="6291580" cy="0"/>
              <wp:effectExtent l="0" t="0" r="0" b="0"/>
              <wp:wrapNone/>
              <wp:docPr id="9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1580" cy="0"/>
                      </a:xfrm>
                      <a:prstGeom prst="line">
                        <a:avLst/>
                      </a:prstGeom>
                      <a:noFill/>
                      <a:ln w="31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1F1E39F5" id="Straight Connector 4" o:spid="_x0000_s1026" style="position:absolute;z-index:25165824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0" to="495.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" strokecolor="windowText" strokeweight=".25pt">
              <v:stroke joinstyle="miter"/>
              <o:lock v:ext="edit" shapetype="f"/>
              <w10:wrap anchorx="margin"/>
            </v:line>
          </w:pict>
        </mc:Fallback>
      </mc:AlternateContent>
    </w:r>
  </w:p>
  <w:p w14:paraId="4E7D1EC5" w14:textId="77777777" w:rsidR="0034377D" w:rsidRPr="00883695" w:rsidRDefault="0034377D" w:rsidP="0034377D">
    <w:pPr>
      <w:pStyle w:val="Footer"/>
      <w:rPr>
        <w:rFonts w:ascii="Times New Roman" w:hAnsi="Times New Roman"/>
        <w:b/>
        <w:sz w:val="16"/>
        <w:szCs w:val="16"/>
      </w:rPr>
    </w:pPr>
    <w:r w:rsidRPr="00883695">
      <w:rPr>
        <w:rFonts w:ascii="Times New Roman" w:hAnsi="Times New Roman"/>
        <w:b/>
        <w:sz w:val="16"/>
        <w:szCs w:val="16"/>
      </w:rPr>
      <w:t>Copyright: © 20</w:t>
    </w:r>
    <w:r w:rsidR="006B7F9E">
      <w:rPr>
        <w:rFonts w:ascii="Times New Roman" w:hAnsi="Times New Roman"/>
        <w:b/>
        <w:sz w:val="16"/>
        <w:szCs w:val="16"/>
      </w:rPr>
      <w:t>2</w:t>
    </w:r>
    <w:r w:rsidR="0013400E">
      <w:rPr>
        <w:rFonts w:ascii="Times New Roman" w:hAnsi="Times New Roman"/>
        <w:b/>
        <w:sz w:val="16"/>
        <w:szCs w:val="16"/>
      </w:rPr>
      <w:t>4</w:t>
    </w:r>
    <w:r w:rsidRPr="00883695">
      <w:rPr>
        <w:rFonts w:ascii="Times New Roman" w:hAnsi="Times New Roman"/>
        <w:b/>
        <w:sz w:val="16"/>
        <w:szCs w:val="16"/>
      </w:rPr>
      <w:t xml:space="preserve"> The Author(s)</w:t>
    </w:r>
  </w:p>
  <w:p w14:paraId="31125A89" w14:textId="64A673F2" w:rsidR="0034377D" w:rsidRPr="00883695" w:rsidRDefault="0034377D" w:rsidP="0034377D">
    <w:pPr>
      <w:pStyle w:val="Footer"/>
      <w:rPr>
        <w:rFonts w:ascii="Times New Roman" w:hAnsi="Times New Roman"/>
        <w:sz w:val="16"/>
        <w:szCs w:val="16"/>
      </w:rPr>
    </w:pPr>
    <w:r w:rsidRPr="00883695">
      <w:rPr>
        <w:rFonts w:ascii="Times New Roman" w:hAnsi="Times New Roman"/>
        <w:sz w:val="16"/>
        <w:szCs w:val="16"/>
      </w:rPr>
      <w:t>Published by</w:t>
    </w:r>
    <w:r w:rsidR="001A1EE6" w:rsidRPr="001A1EE6">
      <w:rPr>
        <w:rFonts w:ascii="Times New Roman" w:hAnsi="Times New Roman"/>
        <w:sz w:val="16"/>
        <w:szCs w:val="16"/>
      </w:rPr>
      <w:t xml:space="preserve"> </w:t>
    </w:r>
    <w:r w:rsidR="001A1EE6">
      <w:rPr>
        <w:rFonts w:ascii="Times New Roman" w:hAnsi="Times New Roman"/>
        <w:sz w:val="16"/>
        <w:szCs w:val="16"/>
      </w:rPr>
      <w:t>Asian Research Malaysia</w:t>
    </w:r>
    <w:r w:rsidR="0013400E">
      <w:rPr>
        <w:rFonts w:ascii="Times New Roman" w:hAnsi="Times New Roman"/>
        <w:sz w:val="16"/>
        <w:szCs w:val="16"/>
      </w:rPr>
      <w:t>.</w:t>
    </w:r>
  </w:p>
  <w:p w14:paraId="282813FC" w14:textId="22A5D54C" w:rsidR="0034377D" w:rsidRPr="00E55707" w:rsidRDefault="0034377D" w:rsidP="0034377D">
    <w:pPr>
      <w:pStyle w:val="Footer"/>
      <w:jc w:val="both"/>
      <w:rPr>
        <w:rFonts w:ascii="Times New Roman" w:hAnsi="Times New Roman"/>
        <w:sz w:val="16"/>
        <w:szCs w:val="16"/>
      </w:rPr>
    </w:pPr>
    <w:r w:rsidRPr="00883695">
      <w:rPr>
        <w:rFonts w:ascii="Times New Roman" w:hAnsi="Times New Roman"/>
        <w:sz w:val="16"/>
        <w:szCs w:val="16"/>
      </w:rPr>
      <w:t xml:space="preserve">This article is published under the Creative Commons Attribute (CC BY 4.0) license: </w:t>
    </w:r>
    <w:hyperlink r:id="rId1" w:history="1">
      <w:r w:rsidRPr="004272F6">
        <w:rPr>
          <w:rStyle w:val="Hyperlink"/>
          <w:rFonts w:ascii="Times New Roman" w:hAnsi="Times New Roman"/>
          <w:sz w:val="16"/>
          <w:szCs w:val="16"/>
        </w:rPr>
        <w:t>http://creativecommons.org/licenses/by/4.0/legalcode</w:t>
      </w:r>
    </w:hyperlink>
  </w:p>
  <w:p w14:paraId="249378B3" w14:textId="77777777" w:rsidR="0034377D" w:rsidRDefault="0034377D">
    <w:pPr>
      <w:pStyle w:val="Footer"/>
      <w:jc w:val="right"/>
    </w:pPr>
  </w:p>
  <w:p w14:paraId="488A2FD0" w14:textId="77777777" w:rsidR="0034377D" w:rsidRDefault="0034377D">
    <w:pPr>
      <w:pStyle w:val="Footer"/>
      <w:jc w:val="right"/>
    </w:pPr>
    <w:r>
      <w:fldChar w:fldCharType="begin"/>
    </w:r>
    <w:r>
      <w:instrText xml:space="preserve"> PAGE   \* MERGEFORMAT </w:instrText>
    </w:r>
    <w:r>
      <w:fldChar w:fldCharType="separate"/>
    </w:r>
    <w:r w:rsidR="00725C49">
      <w:rPr>
        <w:noProof/>
      </w:rPr>
      <w:t>2</w:t>
    </w:r>
    <w:r>
      <w:rPr>
        <w:noProof/>
      </w:rPr>
      <w:fldChar w:fldCharType="end"/>
    </w:r>
  </w:p>
  <w:p w14:paraId="78590EA8" w14:textId="77777777" w:rsidR="0034377D" w:rsidRDefault="003437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73686" w14:textId="2DC7F4F7" w:rsidR="00F81BFD" w:rsidRDefault="005571B2" w:rsidP="00F81BFD">
    <w:pPr>
      <w:pStyle w:val="Footer"/>
      <w:rPr>
        <w:rFonts w:ascii="Times New Roman" w:hAnsi="Times New Roman"/>
        <w:sz w:val="16"/>
        <w:szCs w:val="16"/>
      </w:rPr>
    </w:pPr>
    <w:r>
      <w:rPr>
        <w:noProof/>
      </w:rPr>
      <mc:AlternateContent>
        <mc:Choice Requires="wps">
          <w:drawing>
            <wp:anchor distT="4294967295" distB="4294967295" distL="114300" distR="114300" simplePos="0" relativeHeight="251656192" behindDoc="0" locked="0" layoutInCell="1" allowOverlap="1" wp14:anchorId="09C8F461" wp14:editId="6E0AC22C">
              <wp:simplePos x="0" y="0"/>
              <wp:positionH relativeFrom="margin">
                <wp:posOffset>0</wp:posOffset>
              </wp:positionH>
              <wp:positionV relativeFrom="paragraph">
                <wp:posOffset>-1</wp:posOffset>
              </wp:positionV>
              <wp:extent cx="6291580" cy="0"/>
              <wp:effectExtent l="0" t="0" r="0" b="0"/>
              <wp:wrapNone/>
              <wp:docPr id="14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1580" cy="0"/>
                      </a:xfrm>
                      <a:prstGeom prst="line">
                        <a:avLst/>
                      </a:prstGeom>
                      <a:noFill/>
                      <a:ln w="31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148FBACE" id="Straight Connector 2" o:spid="_x0000_s1026" style="position:absolute;z-index:25165619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0" to="495.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" strokecolor="windowText" strokeweight=".25pt">
              <v:stroke joinstyle="miter"/>
              <o:lock v:ext="edit" shapetype="f"/>
              <w10:wrap anchorx="margin"/>
            </v:line>
          </w:pict>
        </mc:Fallback>
      </mc:AlternateContent>
    </w:r>
  </w:p>
  <w:p w14:paraId="1153863A" w14:textId="77777777" w:rsidR="00F81BFD" w:rsidRPr="00883695" w:rsidRDefault="00F81BFD" w:rsidP="00F81BFD">
    <w:pPr>
      <w:pStyle w:val="Footer"/>
      <w:rPr>
        <w:rFonts w:ascii="Times New Roman" w:hAnsi="Times New Roman"/>
        <w:b/>
        <w:sz w:val="16"/>
        <w:szCs w:val="16"/>
      </w:rPr>
    </w:pPr>
    <w:r w:rsidRPr="00883695">
      <w:rPr>
        <w:rFonts w:ascii="Times New Roman" w:hAnsi="Times New Roman"/>
        <w:b/>
        <w:sz w:val="16"/>
        <w:szCs w:val="16"/>
      </w:rPr>
      <w:t>Copyright: © 20</w:t>
    </w:r>
    <w:r w:rsidR="006B7F9E">
      <w:rPr>
        <w:rFonts w:ascii="Times New Roman" w:hAnsi="Times New Roman"/>
        <w:b/>
        <w:sz w:val="16"/>
        <w:szCs w:val="16"/>
      </w:rPr>
      <w:t>2</w:t>
    </w:r>
    <w:r w:rsidR="0013400E">
      <w:rPr>
        <w:rFonts w:ascii="Times New Roman" w:hAnsi="Times New Roman"/>
        <w:b/>
        <w:sz w:val="16"/>
        <w:szCs w:val="16"/>
      </w:rPr>
      <w:t>4</w:t>
    </w:r>
    <w:r w:rsidRPr="00883695">
      <w:rPr>
        <w:rFonts w:ascii="Times New Roman" w:hAnsi="Times New Roman"/>
        <w:b/>
        <w:sz w:val="16"/>
        <w:szCs w:val="16"/>
      </w:rPr>
      <w:t xml:space="preserve"> The Author(s)</w:t>
    </w:r>
  </w:p>
  <w:p w14:paraId="4C5126DA" w14:textId="368DAA52" w:rsidR="00F81BFD" w:rsidRPr="00883695" w:rsidRDefault="00F81BFD" w:rsidP="00F81BFD">
    <w:pPr>
      <w:pStyle w:val="Footer"/>
      <w:rPr>
        <w:rFonts w:ascii="Times New Roman" w:hAnsi="Times New Roman"/>
        <w:sz w:val="16"/>
        <w:szCs w:val="16"/>
      </w:rPr>
    </w:pPr>
    <w:r w:rsidRPr="00883695">
      <w:rPr>
        <w:rFonts w:ascii="Times New Roman" w:hAnsi="Times New Roman"/>
        <w:sz w:val="16"/>
        <w:szCs w:val="16"/>
      </w:rPr>
      <w:t>Published by</w:t>
    </w:r>
    <w:r w:rsidR="001A1EE6" w:rsidRPr="001A1EE6">
      <w:rPr>
        <w:rFonts w:ascii="Times New Roman" w:hAnsi="Times New Roman"/>
        <w:sz w:val="16"/>
        <w:szCs w:val="16"/>
      </w:rPr>
      <w:t xml:space="preserve"> </w:t>
    </w:r>
    <w:r w:rsidR="001A1EE6">
      <w:rPr>
        <w:rFonts w:ascii="Times New Roman" w:hAnsi="Times New Roman"/>
        <w:sz w:val="16"/>
        <w:szCs w:val="16"/>
      </w:rPr>
      <w:t>Asian Research Malaysia</w:t>
    </w:r>
    <w:r w:rsidR="006B7F9E">
      <w:rPr>
        <w:rFonts w:ascii="Times New Roman" w:hAnsi="Times New Roman"/>
        <w:sz w:val="16"/>
        <w:szCs w:val="16"/>
      </w:rPr>
      <w:t>.</w:t>
    </w:r>
  </w:p>
  <w:p w14:paraId="604C537B" w14:textId="6601EFE9" w:rsidR="00F81BFD" w:rsidRPr="00E55707" w:rsidRDefault="00F81BFD" w:rsidP="00E55707">
    <w:pPr>
      <w:pStyle w:val="Footer"/>
      <w:jc w:val="both"/>
      <w:rPr>
        <w:rFonts w:ascii="Times New Roman" w:hAnsi="Times New Roman"/>
        <w:sz w:val="16"/>
        <w:szCs w:val="16"/>
      </w:rPr>
    </w:pPr>
    <w:r w:rsidRPr="00883695">
      <w:rPr>
        <w:rFonts w:ascii="Times New Roman" w:hAnsi="Times New Roman"/>
        <w:sz w:val="16"/>
        <w:szCs w:val="16"/>
      </w:rPr>
      <w:t xml:space="preserve">This article is published under the Creative Commons Attribute (CC BY 4.0) license: </w:t>
    </w:r>
    <w:hyperlink r:id="rId1" w:history="1">
      <w:r w:rsidRPr="004272F6">
        <w:rPr>
          <w:rStyle w:val="Hyperlink"/>
          <w:rFonts w:ascii="Times New Roman" w:hAnsi="Times New Roman"/>
          <w:sz w:val="16"/>
          <w:szCs w:val="16"/>
        </w:rPr>
        <w:t>http://creativecommons.org/licenses/by/4.0/legalcode</w:t>
      </w:r>
    </w:hyperlink>
  </w:p>
  <w:p w14:paraId="6B2B912A" w14:textId="77777777" w:rsidR="00F81BFD" w:rsidRDefault="00F81BFD" w:rsidP="00F81BFD">
    <w:pPr>
      <w:pStyle w:val="Footer"/>
    </w:pPr>
  </w:p>
  <w:p w14:paraId="016CDF4A" w14:textId="77777777" w:rsidR="00F81BFD" w:rsidRDefault="00F81BFD">
    <w:pPr>
      <w:pStyle w:val="Footer"/>
      <w:jc w:val="right"/>
    </w:pPr>
  </w:p>
  <w:p w14:paraId="48BEC411" w14:textId="77777777" w:rsidR="00F81BFD" w:rsidRDefault="00F81BFD">
    <w:pPr>
      <w:pStyle w:val="Footer"/>
      <w:jc w:val="right"/>
    </w:pPr>
    <w:r>
      <w:fldChar w:fldCharType="begin"/>
    </w:r>
    <w:r>
      <w:instrText xml:space="preserve"> PAGE   \* MERGEFORMAT </w:instrText>
    </w:r>
    <w:r>
      <w:fldChar w:fldCharType="separate"/>
    </w:r>
    <w:r w:rsidR="00725C49">
      <w:rPr>
        <w:noProof/>
      </w:rPr>
      <w:t>1</w:t>
    </w:r>
    <w:r>
      <w:rPr>
        <w:noProof/>
      </w:rPr>
      <w:fldChar w:fldCharType="end"/>
    </w:r>
  </w:p>
  <w:p w14:paraId="5974A421" w14:textId="77777777" w:rsidR="00F81BFD" w:rsidRDefault="00F81B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85425" w14:textId="77777777" w:rsidR="0014454E" w:rsidRDefault="0014454E" w:rsidP="004222F4">
      <w:pPr>
        <w:spacing w:after="0" w:line="240" w:lineRule="auto"/>
      </w:pPr>
      <w:r>
        <w:separator/>
      </w:r>
    </w:p>
  </w:footnote>
  <w:footnote w:type="continuationSeparator" w:id="0">
    <w:p w14:paraId="76C7B5D9" w14:textId="77777777" w:rsidR="0014454E" w:rsidRDefault="0014454E" w:rsidP="004222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9CE34" w14:textId="6E2B8E53" w:rsidR="0034377D" w:rsidRPr="001A1EE6" w:rsidRDefault="00DD0543" w:rsidP="0034377D">
    <w:pPr>
      <w:pStyle w:val="Header"/>
      <w:jc w:val="right"/>
      <w:rPr>
        <w:rFonts w:ascii="Times New Roman" w:hAnsi="Times New Roman"/>
        <w:b/>
        <w:sz w:val="20"/>
        <w:szCs w:val="20"/>
      </w:rPr>
    </w:pPr>
    <w:r>
      <w:rPr>
        <w:rFonts w:ascii="Times New Roman" w:hAnsi="Times New Roman"/>
        <w:b/>
        <w:sz w:val="20"/>
        <w:szCs w:val="20"/>
      </w:rPr>
      <w:t xml:space="preserve">Asian </w:t>
    </w:r>
    <w:r w:rsidR="0034377D">
      <w:rPr>
        <w:rFonts w:ascii="Times New Roman" w:hAnsi="Times New Roman"/>
        <w:b/>
        <w:sz w:val="20"/>
        <w:szCs w:val="20"/>
      </w:rPr>
      <w:t>Journal of</w:t>
    </w:r>
    <w:r w:rsidR="001A1EE6">
      <w:rPr>
        <w:rFonts w:ascii="Times New Roman" w:hAnsi="Times New Roman"/>
        <w:b/>
        <w:sz w:val="20"/>
        <w:szCs w:val="20"/>
      </w:rPr>
      <w:t xml:space="preserve"> Management Review</w:t>
    </w:r>
    <w:r w:rsidR="006B7F9E">
      <w:rPr>
        <w:rFonts w:ascii="Times New Roman" w:hAnsi="Times New Roman"/>
        <w:b/>
        <w:sz w:val="20"/>
        <w:szCs w:val="20"/>
      </w:rPr>
      <w:t xml:space="preserve">. </w:t>
    </w:r>
    <w:r w:rsidR="006B7F9E" w:rsidRPr="001A1EE6">
      <w:rPr>
        <w:rFonts w:ascii="Times New Roman" w:hAnsi="Times New Roman"/>
        <w:b/>
        <w:sz w:val="20"/>
        <w:szCs w:val="20"/>
      </w:rPr>
      <w:t xml:space="preserve">Vol </w:t>
    </w:r>
    <w:r w:rsidR="001A1EE6" w:rsidRPr="001A1EE6">
      <w:rPr>
        <w:rFonts w:ascii="Times New Roman" w:hAnsi="Times New Roman"/>
        <w:b/>
        <w:sz w:val="20"/>
        <w:szCs w:val="20"/>
      </w:rPr>
      <w:t>1</w:t>
    </w:r>
    <w:r w:rsidR="006B7F9E" w:rsidRPr="001A1EE6">
      <w:rPr>
        <w:rFonts w:ascii="Times New Roman" w:hAnsi="Times New Roman"/>
        <w:b/>
        <w:sz w:val="20"/>
        <w:szCs w:val="20"/>
      </w:rPr>
      <w:t xml:space="preserve">, </w:t>
    </w:r>
    <w:r w:rsidR="001A1EE6" w:rsidRPr="001A1EE6">
      <w:rPr>
        <w:rFonts w:ascii="Times New Roman" w:hAnsi="Times New Roman"/>
        <w:b/>
        <w:sz w:val="20"/>
        <w:szCs w:val="20"/>
      </w:rPr>
      <w:t>I</w:t>
    </w:r>
    <w:r w:rsidR="001A1EE6">
      <w:rPr>
        <w:rFonts w:ascii="Times New Roman" w:hAnsi="Times New Roman"/>
        <w:b/>
        <w:sz w:val="20"/>
        <w:szCs w:val="20"/>
      </w:rPr>
      <w:t xml:space="preserve">ssue 1 (2025) </w:t>
    </w:r>
  </w:p>
  <w:p w14:paraId="1C5879FC" w14:textId="77777777" w:rsidR="00980724" w:rsidRPr="001A1EE6" w:rsidRDefault="00980724" w:rsidP="00980724">
    <w:pPr>
      <w:pStyle w:val="Header"/>
      <w:ind w:right="-90"/>
      <w:jc w:val="right"/>
      <w:rPr>
        <w:rFonts w:ascii="Times New Roman" w:hAnsi="Times New Roman"/>
        <w:b/>
        <w:sz w:val="20"/>
        <w:szCs w:val="20"/>
      </w:rPr>
    </w:pPr>
    <w:r w:rsidRPr="001A1EE6">
      <w:rPr>
        <w:rFonts w:ascii="Times New Roman" w:hAnsi="Times New Roman"/>
        <w:b/>
        <w:sz w:val="20"/>
        <w:szCs w:val="20"/>
      </w:rPr>
      <w:t>e-ISSN: 2716-666X</w:t>
    </w:r>
  </w:p>
  <w:p w14:paraId="094C6AE7" w14:textId="50F360D8" w:rsidR="0034377D" w:rsidRPr="001A1EE6" w:rsidRDefault="005571B2" w:rsidP="0034377D">
    <w:pPr>
      <w:pStyle w:val="Header"/>
      <w:ind w:left="-567"/>
    </w:pPr>
    <w:r>
      <w:rPr>
        <w:noProof/>
      </w:rPr>
      <mc:AlternateContent>
        <mc:Choice Requires="wps">
          <w:drawing>
            <wp:anchor distT="4294967295" distB="4294967295" distL="114300" distR="114300" simplePos="0" relativeHeight="251659264" behindDoc="0" locked="0" layoutInCell="1" allowOverlap="1" wp14:anchorId="7466F265" wp14:editId="4F3F7835">
              <wp:simplePos x="0" y="0"/>
              <wp:positionH relativeFrom="margin">
                <wp:posOffset>0</wp:posOffset>
              </wp:positionH>
              <wp:positionV relativeFrom="paragraph">
                <wp:posOffset>22859</wp:posOffset>
              </wp:positionV>
              <wp:extent cx="6291580" cy="0"/>
              <wp:effectExtent l="0" t="0" r="0" b="0"/>
              <wp:wrapNone/>
              <wp:docPr id="147"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1580" cy="0"/>
                      </a:xfrm>
                      <a:prstGeom prst="line">
                        <a:avLst/>
                      </a:prstGeom>
                      <a:noFill/>
                      <a:ln w="31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521FAB2E"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1.8pt" to="495.4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" strokecolor="windowText" strokeweight=".25pt">
              <v:stroke joinstyle="miter"/>
              <o:lock v:ext="edit" shapetype="f"/>
              <w10:wrap anchorx="margin"/>
            </v:line>
          </w:pict>
        </mc:Fallback>
      </mc:AlternateContent>
    </w:r>
  </w:p>
  <w:p w14:paraId="53ADD5CA" w14:textId="77777777" w:rsidR="0034377D" w:rsidRPr="001A1EE6" w:rsidRDefault="003437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3FAF5" w14:textId="7E0E113D" w:rsidR="004222F4" w:rsidRPr="00980724" w:rsidRDefault="00DD0543" w:rsidP="00DD0543">
    <w:pPr>
      <w:pStyle w:val="Header"/>
      <w:ind w:right="-90"/>
      <w:jc w:val="right"/>
      <w:rPr>
        <w:rFonts w:ascii="Times New Roman" w:hAnsi="Times New Roman"/>
        <w:b/>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980724">
      <w:rPr>
        <w:rFonts w:ascii="Times New Roman" w:hAnsi="Times New Roman"/>
        <w:b/>
        <w:sz w:val="20"/>
        <w:szCs w:val="20"/>
      </w:rPr>
      <w:t xml:space="preserve">Volume </w:t>
    </w:r>
    <w:r w:rsidR="001A1EE6">
      <w:rPr>
        <w:rFonts w:ascii="Times New Roman" w:hAnsi="Times New Roman"/>
        <w:b/>
        <w:sz w:val="20"/>
        <w:szCs w:val="20"/>
      </w:rPr>
      <w:t>1</w:t>
    </w:r>
    <w:r w:rsidRPr="00980724">
      <w:rPr>
        <w:rFonts w:ascii="Times New Roman" w:hAnsi="Times New Roman"/>
        <w:b/>
        <w:sz w:val="20"/>
        <w:szCs w:val="20"/>
      </w:rPr>
      <w:t xml:space="preserve">, </w:t>
    </w:r>
    <w:r w:rsidR="001A1EE6">
      <w:rPr>
        <w:rFonts w:ascii="Times New Roman" w:hAnsi="Times New Roman"/>
        <w:b/>
        <w:sz w:val="20"/>
        <w:szCs w:val="20"/>
      </w:rPr>
      <w:t xml:space="preserve">Issue 1 (2025) </w:t>
    </w:r>
  </w:p>
  <w:p w14:paraId="0F1F7341" w14:textId="77777777" w:rsidR="00724880" w:rsidRPr="00980724" w:rsidRDefault="00724880" w:rsidP="00DD0543">
    <w:pPr>
      <w:pStyle w:val="Header"/>
      <w:ind w:right="-90"/>
      <w:jc w:val="right"/>
      <w:rPr>
        <w:rFonts w:ascii="Times New Roman" w:hAnsi="Times New Roman"/>
        <w:b/>
        <w:sz w:val="20"/>
        <w:szCs w:val="20"/>
      </w:rPr>
    </w:pPr>
    <w:r w:rsidRPr="00980724">
      <w:rPr>
        <w:rFonts w:ascii="Times New Roman" w:hAnsi="Times New Roman"/>
        <w:b/>
        <w:sz w:val="20"/>
        <w:szCs w:val="20"/>
      </w:rPr>
      <w:t>e-ISSN: 2716-666X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56F13"/>
    <w:multiLevelType w:val="multilevel"/>
    <w:tmpl w:val="E00E091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4C8E20CF"/>
    <w:multiLevelType w:val="multilevel"/>
    <w:tmpl w:val="B2E6C7C6"/>
    <w:lvl w:ilvl="0">
      <w:start w:val="1"/>
      <w:numFmt w:val="decimal"/>
      <w:pStyle w:val="Heading1"/>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71147158">
    <w:abstractNumId w:val="0"/>
  </w:num>
  <w:num w:numId="2" w16cid:durableId="1989673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awNDc2tjQxMjY1NzVW0lEKTi0uzszPAykwrgUAVSrr7ywAAAA="/>
  </w:docVars>
  <w:rsids>
    <w:rsidRoot w:val="004222F4"/>
    <w:rsid w:val="00032BBC"/>
    <w:rsid w:val="00052A9E"/>
    <w:rsid w:val="00084027"/>
    <w:rsid w:val="000A2803"/>
    <w:rsid w:val="000A5E92"/>
    <w:rsid w:val="0010510A"/>
    <w:rsid w:val="0013400E"/>
    <w:rsid w:val="0014454E"/>
    <w:rsid w:val="0016501C"/>
    <w:rsid w:val="001A1EE6"/>
    <w:rsid w:val="001B0F53"/>
    <w:rsid w:val="001D442C"/>
    <w:rsid w:val="001D6503"/>
    <w:rsid w:val="001F4BEB"/>
    <w:rsid w:val="00244B5B"/>
    <w:rsid w:val="00246885"/>
    <w:rsid w:val="0026661C"/>
    <w:rsid w:val="002814CE"/>
    <w:rsid w:val="00291AD2"/>
    <w:rsid w:val="003241B5"/>
    <w:rsid w:val="0034377D"/>
    <w:rsid w:val="003C291C"/>
    <w:rsid w:val="003D0473"/>
    <w:rsid w:val="003E5702"/>
    <w:rsid w:val="00410C61"/>
    <w:rsid w:val="004222F4"/>
    <w:rsid w:val="00460919"/>
    <w:rsid w:val="0046105A"/>
    <w:rsid w:val="004B2EB0"/>
    <w:rsid w:val="004C21FC"/>
    <w:rsid w:val="004D69CE"/>
    <w:rsid w:val="004F1C7D"/>
    <w:rsid w:val="004F4BC9"/>
    <w:rsid w:val="00511F9A"/>
    <w:rsid w:val="00543746"/>
    <w:rsid w:val="005571B2"/>
    <w:rsid w:val="006244A6"/>
    <w:rsid w:val="006311CD"/>
    <w:rsid w:val="00634748"/>
    <w:rsid w:val="00652A71"/>
    <w:rsid w:val="00693C4C"/>
    <w:rsid w:val="006A4EF6"/>
    <w:rsid w:val="006A6137"/>
    <w:rsid w:val="006B7F9E"/>
    <w:rsid w:val="006C6E05"/>
    <w:rsid w:val="006D269E"/>
    <w:rsid w:val="00721553"/>
    <w:rsid w:val="00724880"/>
    <w:rsid w:val="00725C49"/>
    <w:rsid w:val="0073529D"/>
    <w:rsid w:val="00770B4E"/>
    <w:rsid w:val="007B5CEB"/>
    <w:rsid w:val="007F4037"/>
    <w:rsid w:val="00801D6F"/>
    <w:rsid w:val="0088084E"/>
    <w:rsid w:val="00890E6C"/>
    <w:rsid w:val="00896BA1"/>
    <w:rsid w:val="008B4303"/>
    <w:rsid w:val="008C759E"/>
    <w:rsid w:val="008D292C"/>
    <w:rsid w:val="008F00DB"/>
    <w:rsid w:val="008F7789"/>
    <w:rsid w:val="00916479"/>
    <w:rsid w:val="00944910"/>
    <w:rsid w:val="00980724"/>
    <w:rsid w:val="009A5113"/>
    <w:rsid w:val="009B45A9"/>
    <w:rsid w:val="009C0353"/>
    <w:rsid w:val="009F1670"/>
    <w:rsid w:val="00A77BC7"/>
    <w:rsid w:val="00AA2D14"/>
    <w:rsid w:val="00AF54DA"/>
    <w:rsid w:val="00B0032F"/>
    <w:rsid w:val="00B21EB0"/>
    <w:rsid w:val="00B34DB4"/>
    <w:rsid w:val="00B409C3"/>
    <w:rsid w:val="00B66A17"/>
    <w:rsid w:val="00B6775E"/>
    <w:rsid w:val="00B80B54"/>
    <w:rsid w:val="00B86AE2"/>
    <w:rsid w:val="00BA4B44"/>
    <w:rsid w:val="00C04D1D"/>
    <w:rsid w:val="00C05DB9"/>
    <w:rsid w:val="00C069F8"/>
    <w:rsid w:val="00C4798E"/>
    <w:rsid w:val="00C839AE"/>
    <w:rsid w:val="00C865BB"/>
    <w:rsid w:val="00C945A0"/>
    <w:rsid w:val="00CD5DED"/>
    <w:rsid w:val="00D04A41"/>
    <w:rsid w:val="00D26000"/>
    <w:rsid w:val="00D343D6"/>
    <w:rsid w:val="00D92315"/>
    <w:rsid w:val="00DC28A2"/>
    <w:rsid w:val="00DD0543"/>
    <w:rsid w:val="00DE1A1F"/>
    <w:rsid w:val="00E55707"/>
    <w:rsid w:val="00E618EA"/>
    <w:rsid w:val="00E6271C"/>
    <w:rsid w:val="00E6762D"/>
    <w:rsid w:val="00E866C0"/>
    <w:rsid w:val="00F040A8"/>
    <w:rsid w:val="00F041DE"/>
    <w:rsid w:val="00F045D3"/>
    <w:rsid w:val="00F14706"/>
    <w:rsid w:val="00F81BFD"/>
    <w:rsid w:val="00FB449C"/>
    <w:rsid w:val="00FE0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73921E"/>
  <w15:chartTrackingRefBased/>
  <w15:docId w15:val="{62E2C1F5-D998-436E-978D-F36A3710D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ListParagraph"/>
    <w:next w:val="Normal"/>
    <w:link w:val="Heading1Char"/>
    <w:uiPriority w:val="9"/>
    <w:qFormat/>
    <w:rsid w:val="00AF54DA"/>
    <w:pPr>
      <w:numPr>
        <w:numId w:val="2"/>
      </w:numPr>
      <w:spacing w:line="240" w:lineRule="auto"/>
      <w:outlineLvl w:val="0"/>
    </w:pPr>
    <w:rPr>
      <w:rFonts w:ascii="Times New Roman" w:hAnsi="Times New Roman"/>
      <w:b/>
      <w:caps/>
      <w:sz w:val="24"/>
      <w:szCs w:val="20"/>
    </w:rPr>
  </w:style>
  <w:style w:type="paragraph" w:styleId="Heading2">
    <w:name w:val="heading 2"/>
    <w:basedOn w:val="Normal"/>
    <w:next w:val="Normal"/>
    <w:link w:val="Heading2Char"/>
    <w:uiPriority w:val="9"/>
    <w:unhideWhenUsed/>
    <w:qFormat/>
    <w:rsid w:val="00C945A0"/>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unhideWhenUsed/>
    <w:qFormat/>
    <w:rsid w:val="001F4BEB"/>
    <w:pPr>
      <w:keepNext/>
      <w:keepLines/>
      <w:spacing w:before="40" w:after="0"/>
      <w:outlineLvl w:val="2"/>
    </w:pPr>
    <w:rPr>
      <w:rFonts w:asciiTheme="majorHAnsi" w:eastAsiaTheme="majorEastAsia" w:hAnsiTheme="majorHAnsi" w:cstheme="majorBidi"/>
      <w:color w:val="0A2F4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22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2F4"/>
  </w:style>
  <w:style w:type="paragraph" w:styleId="Footer">
    <w:name w:val="footer"/>
    <w:basedOn w:val="Normal"/>
    <w:link w:val="FooterChar"/>
    <w:uiPriority w:val="99"/>
    <w:unhideWhenUsed/>
    <w:rsid w:val="004222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2F4"/>
  </w:style>
  <w:style w:type="character" w:styleId="Hyperlink">
    <w:name w:val="Hyperlink"/>
    <w:uiPriority w:val="99"/>
    <w:unhideWhenUsed/>
    <w:rsid w:val="004222F4"/>
    <w:rPr>
      <w:color w:val="0563C1"/>
      <w:u w:val="single"/>
    </w:rPr>
  </w:style>
  <w:style w:type="paragraph" w:styleId="ListParagraph">
    <w:name w:val="List Paragraph"/>
    <w:basedOn w:val="Normal"/>
    <w:uiPriority w:val="34"/>
    <w:qFormat/>
    <w:rsid w:val="00F81BFD"/>
    <w:pPr>
      <w:ind w:left="720"/>
      <w:contextualSpacing/>
    </w:pPr>
  </w:style>
  <w:style w:type="table" w:styleId="ListTable6Colourful">
    <w:name w:val="List Table 6 Colorful"/>
    <w:basedOn w:val="TableNormal"/>
    <w:uiPriority w:val="51"/>
    <w:rsid w:val="0034377D"/>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Heading1Char">
    <w:name w:val="Heading 1 Char"/>
    <w:link w:val="Heading1"/>
    <w:uiPriority w:val="9"/>
    <w:rsid w:val="00AF54DA"/>
    <w:rPr>
      <w:rFonts w:ascii="Times New Roman" w:hAnsi="Times New Roman"/>
      <w:b/>
      <w:caps/>
      <w:sz w:val="24"/>
    </w:rPr>
  </w:style>
  <w:style w:type="paragraph" w:customStyle="1" w:styleId="ABSTRACTAJPBS">
    <w:name w:val="ABSTRACT AJPBS"/>
    <w:basedOn w:val="Header"/>
    <w:link w:val="ABSTRACTAJPBSChar"/>
    <w:qFormat/>
    <w:rsid w:val="00AF54DA"/>
    <w:pPr>
      <w:ind w:right="1890"/>
      <w:jc w:val="both"/>
    </w:pPr>
    <w:rPr>
      <w:rFonts w:ascii="Times New Roman" w:hAnsi="Times New Roman"/>
      <w:b/>
      <w:noProof/>
      <w:sz w:val="24"/>
      <w:szCs w:val="20"/>
    </w:rPr>
  </w:style>
  <w:style w:type="character" w:customStyle="1" w:styleId="ABSTRACTAJPBSChar">
    <w:name w:val="ABSTRACT AJPBS Char"/>
    <w:link w:val="ABSTRACTAJPBS"/>
    <w:rsid w:val="00AF54DA"/>
    <w:rPr>
      <w:rFonts w:ascii="Times New Roman" w:hAnsi="Times New Roman"/>
      <w:b/>
      <w:noProof/>
      <w:sz w:val="24"/>
    </w:rPr>
  </w:style>
  <w:style w:type="paragraph" w:styleId="Title">
    <w:name w:val="Title"/>
    <w:aliases w:val="Title AJPBS"/>
    <w:basedOn w:val="Normal"/>
    <w:next w:val="Normal"/>
    <w:link w:val="TitleChar"/>
    <w:uiPriority w:val="10"/>
    <w:qFormat/>
    <w:rsid w:val="00AF54DA"/>
    <w:pPr>
      <w:spacing w:after="0" w:line="240" w:lineRule="auto"/>
      <w:jc w:val="both"/>
    </w:pPr>
    <w:rPr>
      <w:rFonts w:ascii="Times New Roman" w:hAnsi="Times New Roman"/>
      <w:b/>
      <w:caps/>
      <w:sz w:val="24"/>
      <w:szCs w:val="24"/>
    </w:rPr>
  </w:style>
  <w:style w:type="character" w:customStyle="1" w:styleId="TitleChar">
    <w:name w:val="Title Char"/>
    <w:aliases w:val="Title AJPBS Char"/>
    <w:link w:val="Title"/>
    <w:uiPriority w:val="10"/>
    <w:rsid w:val="00AF54DA"/>
    <w:rPr>
      <w:rFonts w:ascii="Times New Roman" w:hAnsi="Times New Roman"/>
      <w:b/>
      <w:caps/>
      <w:sz w:val="24"/>
      <w:szCs w:val="24"/>
    </w:rPr>
  </w:style>
  <w:style w:type="paragraph" w:customStyle="1" w:styleId="AuthorsAJPBS">
    <w:name w:val="Authors AJPBS"/>
    <w:basedOn w:val="Normal"/>
    <w:link w:val="AuthorsAJPBSChar"/>
    <w:qFormat/>
    <w:rsid w:val="00AF54DA"/>
    <w:pPr>
      <w:spacing w:after="0" w:line="240" w:lineRule="auto"/>
      <w:jc w:val="center"/>
    </w:pPr>
    <w:rPr>
      <w:rFonts w:ascii="Times New Roman" w:hAnsi="Times New Roman"/>
      <w:sz w:val="20"/>
      <w:szCs w:val="20"/>
    </w:rPr>
  </w:style>
  <w:style w:type="character" w:customStyle="1" w:styleId="AuthorsAJPBSChar">
    <w:name w:val="Authors AJPBS Char"/>
    <w:link w:val="AuthorsAJPBS"/>
    <w:rsid w:val="00AF54DA"/>
    <w:rPr>
      <w:rFonts w:ascii="Times New Roman" w:hAnsi="Times New Roman"/>
    </w:rPr>
  </w:style>
  <w:style w:type="character" w:customStyle="1" w:styleId="Heading2Char">
    <w:name w:val="Heading 2 Char"/>
    <w:link w:val="Heading2"/>
    <w:uiPriority w:val="9"/>
    <w:rsid w:val="00C945A0"/>
    <w:rPr>
      <w:rFonts w:ascii="Calibri Light" w:eastAsia="Times New Roman" w:hAnsi="Calibri Light" w:cs="Times New Roman"/>
      <w:b/>
      <w:bCs/>
      <w:i/>
      <w:iCs/>
      <w:sz w:val="28"/>
      <w:szCs w:val="28"/>
    </w:rPr>
  </w:style>
  <w:style w:type="character" w:styleId="UnresolvedMention">
    <w:name w:val="Unresolved Mention"/>
    <w:basedOn w:val="DefaultParagraphFont"/>
    <w:uiPriority w:val="99"/>
    <w:semiHidden/>
    <w:unhideWhenUsed/>
    <w:rsid w:val="005571B2"/>
    <w:rPr>
      <w:color w:val="605E5C"/>
      <w:shd w:val="clear" w:color="auto" w:fill="E1DFDD"/>
    </w:rPr>
  </w:style>
  <w:style w:type="table" w:styleId="PlainTable2">
    <w:name w:val="Plain Table 2"/>
    <w:basedOn w:val="TableNormal"/>
    <w:uiPriority w:val="42"/>
    <w:rsid w:val="007F4037"/>
    <w:rPr>
      <w:rFonts w:asciiTheme="minorHAnsi" w:eastAsiaTheme="minorHAnsi" w:hAnsiTheme="minorHAnsi" w:cstheme="minorBidi"/>
      <w:kern w:val="2"/>
      <w:sz w:val="22"/>
      <w:szCs w:val="22"/>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3Char">
    <w:name w:val="Heading 3 Char"/>
    <w:basedOn w:val="DefaultParagraphFont"/>
    <w:link w:val="Heading3"/>
    <w:uiPriority w:val="9"/>
    <w:rsid w:val="001F4BEB"/>
    <w:rPr>
      <w:rFonts w:asciiTheme="majorHAnsi" w:eastAsiaTheme="majorEastAsia" w:hAnsiTheme="majorHAnsi" w:cstheme="majorBidi"/>
      <w:color w:val="0A2F40" w:themeColor="accent1" w:themeShade="7F"/>
      <w:sz w:val="24"/>
      <w:szCs w:val="24"/>
    </w:rPr>
  </w:style>
  <w:style w:type="character" w:styleId="PlaceholderText">
    <w:name w:val="Placeholder Text"/>
    <w:basedOn w:val="DefaultParagraphFont"/>
    <w:uiPriority w:val="99"/>
    <w:semiHidden/>
    <w:rsid w:val="001D442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1926">
      <w:bodyDiv w:val="1"/>
      <w:marLeft w:val="0"/>
      <w:marRight w:val="0"/>
      <w:marTop w:val="0"/>
      <w:marBottom w:val="0"/>
      <w:divBdr>
        <w:top w:val="none" w:sz="0" w:space="0" w:color="auto"/>
        <w:left w:val="none" w:sz="0" w:space="0" w:color="auto"/>
        <w:bottom w:val="none" w:sz="0" w:space="0" w:color="auto"/>
        <w:right w:val="none" w:sz="0" w:space="0" w:color="auto"/>
      </w:divBdr>
    </w:div>
    <w:div w:id="402990977">
      <w:bodyDiv w:val="1"/>
      <w:marLeft w:val="0"/>
      <w:marRight w:val="0"/>
      <w:marTop w:val="0"/>
      <w:marBottom w:val="0"/>
      <w:divBdr>
        <w:top w:val="none" w:sz="0" w:space="0" w:color="auto"/>
        <w:left w:val="none" w:sz="0" w:space="0" w:color="auto"/>
        <w:bottom w:val="none" w:sz="0" w:space="0" w:color="auto"/>
        <w:right w:val="none" w:sz="0" w:space="0" w:color="auto"/>
      </w:divBdr>
    </w:div>
    <w:div w:id="450827674">
      <w:bodyDiv w:val="1"/>
      <w:marLeft w:val="0"/>
      <w:marRight w:val="0"/>
      <w:marTop w:val="0"/>
      <w:marBottom w:val="0"/>
      <w:divBdr>
        <w:top w:val="none" w:sz="0" w:space="0" w:color="auto"/>
        <w:left w:val="none" w:sz="0" w:space="0" w:color="auto"/>
        <w:bottom w:val="none" w:sz="0" w:space="0" w:color="auto"/>
        <w:right w:val="none" w:sz="0" w:space="0" w:color="auto"/>
      </w:divBdr>
    </w:div>
    <w:div w:id="733427052">
      <w:bodyDiv w:val="1"/>
      <w:marLeft w:val="0"/>
      <w:marRight w:val="0"/>
      <w:marTop w:val="0"/>
      <w:marBottom w:val="0"/>
      <w:divBdr>
        <w:top w:val="none" w:sz="0" w:space="0" w:color="auto"/>
        <w:left w:val="none" w:sz="0" w:space="0" w:color="auto"/>
        <w:bottom w:val="none" w:sz="0" w:space="0" w:color="auto"/>
        <w:right w:val="none" w:sz="0" w:space="0" w:color="auto"/>
      </w:divBdr>
      <w:divsChild>
        <w:div w:id="878591739">
          <w:marLeft w:val="480"/>
          <w:marRight w:val="0"/>
          <w:marTop w:val="0"/>
          <w:marBottom w:val="0"/>
          <w:divBdr>
            <w:top w:val="none" w:sz="0" w:space="0" w:color="auto"/>
            <w:left w:val="none" w:sz="0" w:space="0" w:color="auto"/>
            <w:bottom w:val="none" w:sz="0" w:space="0" w:color="auto"/>
            <w:right w:val="none" w:sz="0" w:space="0" w:color="auto"/>
          </w:divBdr>
        </w:div>
        <w:div w:id="1465462083">
          <w:marLeft w:val="480"/>
          <w:marRight w:val="0"/>
          <w:marTop w:val="0"/>
          <w:marBottom w:val="0"/>
          <w:divBdr>
            <w:top w:val="none" w:sz="0" w:space="0" w:color="auto"/>
            <w:left w:val="none" w:sz="0" w:space="0" w:color="auto"/>
            <w:bottom w:val="none" w:sz="0" w:space="0" w:color="auto"/>
            <w:right w:val="none" w:sz="0" w:space="0" w:color="auto"/>
          </w:divBdr>
        </w:div>
        <w:div w:id="2041002990">
          <w:marLeft w:val="480"/>
          <w:marRight w:val="0"/>
          <w:marTop w:val="0"/>
          <w:marBottom w:val="0"/>
          <w:divBdr>
            <w:top w:val="none" w:sz="0" w:space="0" w:color="auto"/>
            <w:left w:val="none" w:sz="0" w:space="0" w:color="auto"/>
            <w:bottom w:val="none" w:sz="0" w:space="0" w:color="auto"/>
            <w:right w:val="none" w:sz="0" w:space="0" w:color="auto"/>
          </w:divBdr>
        </w:div>
        <w:div w:id="122579558">
          <w:marLeft w:val="480"/>
          <w:marRight w:val="0"/>
          <w:marTop w:val="0"/>
          <w:marBottom w:val="0"/>
          <w:divBdr>
            <w:top w:val="none" w:sz="0" w:space="0" w:color="auto"/>
            <w:left w:val="none" w:sz="0" w:space="0" w:color="auto"/>
            <w:bottom w:val="none" w:sz="0" w:space="0" w:color="auto"/>
            <w:right w:val="none" w:sz="0" w:space="0" w:color="auto"/>
          </w:divBdr>
        </w:div>
        <w:div w:id="846596721">
          <w:marLeft w:val="480"/>
          <w:marRight w:val="0"/>
          <w:marTop w:val="0"/>
          <w:marBottom w:val="0"/>
          <w:divBdr>
            <w:top w:val="none" w:sz="0" w:space="0" w:color="auto"/>
            <w:left w:val="none" w:sz="0" w:space="0" w:color="auto"/>
            <w:bottom w:val="none" w:sz="0" w:space="0" w:color="auto"/>
            <w:right w:val="none" w:sz="0" w:space="0" w:color="auto"/>
          </w:divBdr>
        </w:div>
        <w:div w:id="1024330629">
          <w:marLeft w:val="480"/>
          <w:marRight w:val="0"/>
          <w:marTop w:val="0"/>
          <w:marBottom w:val="0"/>
          <w:divBdr>
            <w:top w:val="none" w:sz="0" w:space="0" w:color="auto"/>
            <w:left w:val="none" w:sz="0" w:space="0" w:color="auto"/>
            <w:bottom w:val="none" w:sz="0" w:space="0" w:color="auto"/>
            <w:right w:val="none" w:sz="0" w:space="0" w:color="auto"/>
          </w:divBdr>
        </w:div>
        <w:div w:id="1353149161">
          <w:marLeft w:val="480"/>
          <w:marRight w:val="0"/>
          <w:marTop w:val="0"/>
          <w:marBottom w:val="0"/>
          <w:divBdr>
            <w:top w:val="none" w:sz="0" w:space="0" w:color="auto"/>
            <w:left w:val="none" w:sz="0" w:space="0" w:color="auto"/>
            <w:bottom w:val="none" w:sz="0" w:space="0" w:color="auto"/>
            <w:right w:val="none" w:sz="0" w:space="0" w:color="auto"/>
          </w:divBdr>
        </w:div>
        <w:div w:id="1073894421">
          <w:marLeft w:val="480"/>
          <w:marRight w:val="0"/>
          <w:marTop w:val="0"/>
          <w:marBottom w:val="0"/>
          <w:divBdr>
            <w:top w:val="none" w:sz="0" w:space="0" w:color="auto"/>
            <w:left w:val="none" w:sz="0" w:space="0" w:color="auto"/>
            <w:bottom w:val="none" w:sz="0" w:space="0" w:color="auto"/>
            <w:right w:val="none" w:sz="0" w:space="0" w:color="auto"/>
          </w:divBdr>
        </w:div>
        <w:div w:id="1158571193">
          <w:marLeft w:val="480"/>
          <w:marRight w:val="0"/>
          <w:marTop w:val="0"/>
          <w:marBottom w:val="0"/>
          <w:divBdr>
            <w:top w:val="none" w:sz="0" w:space="0" w:color="auto"/>
            <w:left w:val="none" w:sz="0" w:space="0" w:color="auto"/>
            <w:bottom w:val="none" w:sz="0" w:space="0" w:color="auto"/>
            <w:right w:val="none" w:sz="0" w:space="0" w:color="auto"/>
          </w:divBdr>
        </w:div>
        <w:div w:id="1255505915">
          <w:marLeft w:val="480"/>
          <w:marRight w:val="0"/>
          <w:marTop w:val="0"/>
          <w:marBottom w:val="0"/>
          <w:divBdr>
            <w:top w:val="none" w:sz="0" w:space="0" w:color="auto"/>
            <w:left w:val="none" w:sz="0" w:space="0" w:color="auto"/>
            <w:bottom w:val="none" w:sz="0" w:space="0" w:color="auto"/>
            <w:right w:val="none" w:sz="0" w:space="0" w:color="auto"/>
          </w:divBdr>
        </w:div>
        <w:div w:id="1631980453">
          <w:marLeft w:val="480"/>
          <w:marRight w:val="0"/>
          <w:marTop w:val="0"/>
          <w:marBottom w:val="0"/>
          <w:divBdr>
            <w:top w:val="none" w:sz="0" w:space="0" w:color="auto"/>
            <w:left w:val="none" w:sz="0" w:space="0" w:color="auto"/>
            <w:bottom w:val="none" w:sz="0" w:space="0" w:color="auto"/>
            <w:right w:val="none" w:sz="0" w:space="0" w:color="auto"/>
          </w:divBdr>
        </w:div>
        <w:div w:id="1145201946">
          <w:marLeft w:val="480"/>
          <w:marRight w:val="0"/>
          <w:marTop w:val="0"/>
          <w:marBottom w:val="0"/>
          <w:divBdr>
            <w:top w:val="none" w:sz="0" w:space="0" w:color="auto"/>
            <w:left w:val="none" w:sz="0" w:space="0" w:color="auto"/>
            <w:bottom w:val="none" w:sz="0" w:space="0" w:color="auto"/>
            <w:right w:val="none" w:sz="0" w:space="0" w:color="auto"/>
          </w:divBdr>
        </w:div>
        <w:div w:id="1800609265">
          <w:marLeft w:val="480"/>
          <w:marRight w:val="0"/>
          <w:marTop w:val="0"/>
          <w:marBottom w:val="0"/>
          <w:divBdr>
            <w:top w:val="none" w:sz="0" w:space="0" w:color="auto"/>
            <w:left w:val="none" w:sz="0" w:space="0" w:color="auto"/>
            <w:bottom w:val="none" w:sz="0" w:space="0" w:color="auto"/>
            <w:right w:val="none" w:sz="0" w:space="0" w:color="auto"/>
          </w:divBdr>
        </w:div>
        <w:div w:id="1890189324">
          <w:marLeft w:val="480"/>
          <w:marRight w:val="0"/>
          <w:marTop w:val="0"/>
          <w:marBottom w:val="0"/>
          <w:divBdr>
            <w:top w:val="none" w:sz="0" w:space="0" w:color="auto"/>
            <w:left w:val="none" w:sz="0" w:space="0" w:color="auto"/>
            <w:bottom w:val="none" w:sz="0" w:space="0" w:color="auto"/>
            <w:right w:val="none" w:sz="0" w:space="0" w:color="auto"/>
          </w:divBdr>
        </w:div>
      </w:divsChild>
    </w:div>
    <w:div w:id="932007781">
      <w:bodyDiv w:val="1"/>
      <w:marLeft w:val="0"/>
      <w:marRight w:val="0"/>
      <w:marTop w:val="0"/>
      <w:marBottom w:val="0"/>
      <w:divBdr>
        <w:top w:val="none" w:sz="0" w:space="0" w:color="auto"/>
        <w:left w:val="none" w:sz="0" w:space="0" w:color="auto"/>
        <w:bottom w:val="none" w:sz="0" w:space="0" w:color="auto"/>
        <w:right w:val="none" w:sz="0" w:space="0" w:color="auto"/>
      </w:divBdr>
    </w:div>
    <w:div w:id="1125808501">
      <w:bodyDiv w:val="1"/>
      <w:marLeft w:val="0"/>
      <w:marRight w:val="0"/>
      <w:marTop w:val="0"/>
      <w:marBottom w:val="0"/>
      <w:divBdr>
        <w:top w:val="none" w:sz="0" w:space="0" w:color="auto"/>
        <w:left w:val="none" w:sz="0" w:space="0" w:color="auto"/>
        <w:bottom w:val="none" w:sz="0" w:space="0" w:color="auto"/>
        <w:right w:val="none" w:sz="0" w:space="0" w:color="auto"/>
      </w:divBdr>
    </w:div>
    <w:div w:id="1221597036">
      <w:bodyDiv w:val="1"/>
      <w:marLeft w:val="0"/>
      <w:marRight w:val="0"/>
      <w:marTop w:val="0"/>
      <w:marBottom w:val="0"/>
      <w:divBdr>
        <w:top w:val="none" w:sz="0" w:space="0" w:color="auto"/>
        <w:left w:val="none" w:sz="0" w:space="0" w:color="auto"/>
        <w:bottom w:val="none" w:sz="0" w:space="0" w:color="auto"/>
        <w:right w:val="none" w:sz="0" w:space="0" w:color="auto"/>
      </w:divBdr>
    </w:div>
    <w:div w:id="1567833593">
      <w:bodyDiv w:val="1"/>
      <w:marLeft w:val="0"/>
      <w:marRight w:val="0"/>
      <w:marTop w:val="0"/>
      <w:marBottom w:val="0"/>
      <w:divBdr>
        <w:top w:val="none" w:sz="0" w:space="0" w:color="auto"/>
        <w:left w:val="none" w:sz="0" w:space="0" w:color="auto"/>
        <w:bottom w:val="none" w:sz="0" w:space="0" w:color="auto"/>
        <w:right w:val="none" w:sz="0" w:space="0" w:color="auto"/>
      </w:divBdr>
    </w:div>
    <w:div w:id="1605502700">
      <w:bodyDiv w:val="1"/>
      <w:marLeft w:val="0"/>
      <w:marRight w:val="0"/>
      <w:marTop w:val="0"/>
      <w:marBottom w:val="0"/>
      <w:divBdr>
        <w:top w:val="none" w:sz="0" w:space="0" w:color="auto"/>
        <w:left w:val="none" w:sz="0" w:space="0" w:color="auto"/>
        <w:bottom w:val="none" w:sz="0" w:space="0" w:color="auto"/>
        <w:right w:val="none" w:sz="0" w:space="0" w:color="auto"/>
      </w:divBdr>
      <w:divsChild>
        <w:div w:id="174081498">
          <w:marLeft w:val="480"/>
          <w:marRight w:val="0"/>
          <w:marTop w:val="0"/>
          <w:marBottom w:val="0"/>
          <w:divBdr>
            <w:top w:val="none" w:sz="0" w:space="0" w:color="auto"/>
            <w:left w:val="none" w:sz="0" w:space="0" w:color="auto"/>
            <w:bottom w:val="none" w:sz="0" w:space="0" w:color="auto"/>
            <w:right w:val="none" w:sz="0" w:space="0" w:color="auto"/>
          </w:divBdr>
        </w:div>
        <w:div w:id="1731003594">
          <w:marLeft w:val="480"/>
          <w:marRight w:val="0"/>
          <w:marTop w:val="0"/>
          <w:marBottom w:val="0"/>
          <w:divBdr>
            <w:top w:val="none" w:sz="0" w:space="0" w:color="auto"/>
            <w:left w:val="none" w:sz="0" w:space="0" w:color="auto"/>
            <w:bottom w:val="none" w:sz="0" w:space="0" w:color="auto"/>
            <w:right w:val="none" w:sz="0" w:space="0" w:color="auto"/>
          </w:divBdr>
        </w:div>
        <w:div w:id="1135176620">
          <w:marLeft w:val="480"/>
          <w:marRight w:val="0"/>
          <w:marTop w:val="0"/>
          <w:marBottom w:val="0"/>
          <w:divBdr>
            <w:top w:val="none" w:sz="0" w:space="0" w:color="auto"/>
            <w:left w:val="none" w:sz="0" w:space="0" w:color="auto"/>
            <w:bottom w:val="none" w:sz="0" w:space="0" w:color="auto"/>
            <w:right w:val="none" w:sz="0" w:space="0" w:color="auto"/>
          </w:divBdr>
        </w:div>
        <w:div w:id="2008895941">
          <w:marLeft w:val="480"/>
          <w:marRight w:val="0"/>
          <w:marTop w:val="0"/>
          <w:marBottom w:val="0"/>
          <w:divBdr>
            <w:top w:val="none" w:sz="0" w:space="0" w:color="auto"/>
            <w:left w:val="none" w:sz="0" w:space="0" w:color="auto"/>
            <w:bottom w:val="none" w:sz="0" w:space="0" w:color="auto"/>
            <w:right w:val="none" w:sz="0" w:space="0" w:color="auto"/>
          </w:divBdr>
        </w:div>
        <w:div w:id="1451511742">
          <w:marLeft w:val="480"/>
          <w:marRight w:val="0"/>
          <w:marTop w:val="0"/>
          <w:marBottom w:val="0"/>
          <w:divBdr>
            <w:top w:val="none" w:sz="0" w:space="0" w:color="auto"/>
            <w:left w:val="none" w:sz="0" w:space="0" w:color="auto"/>
            <w:bottom w:val="none" w:sz="0" w:space="0" w:color="auto"/>
            <w:right w:val="none" w:sz="0" w:space="0" w:color="auto"/>
          </w:divBdr>
        </w:div>
        <w:div w:id="756173061">
          <w:marLeft w:val="480"/>
          <w:marRight w:val="0"/>
          <w:marTop w:val="0"/>
          <w:marBottom w:val="0"/>
          <w:divBdr>
            <w:top w:val="none" w:sz="0" w:space="0" w:color="auto"/>
            <w:left w:val="none" w:sz="0" w:space="0" w:color="auto"/>
            <w:bottom w:val="none" w:sz="0" w:space="0" w:color="auto"/>
            <w:right w:val="none" w:sz="0" w:space="0" w:color="auto"/>
          </w:divBdr>
        </w:div>
        <w:div w:id="1569879624">
          <w:marLeft w:val="480"/>
          <w:marRight w:val="0"/>
          <w:marTop w:val="0"/>
          <w:marBottom w:val="0"/>
          <w:divBdr>
            <w:top w:val="none" w:sz="0" w:space="0" w:color="auto"/>
            <w:left w:val="none" w:sz="0" w:space="0" w:color="auto"/>
            <w:bottom w:val="none" w:sz="0" w:space="0" w:color="auto"/>
            <w:right w:val="none" w:sz="0" w:space="0" w:color="auto"/>
          </w:divBdr>
        </w:div>
        <w:div w:id="945573603">
          <w:marLeft w:val="480"/>
          <w:marRight w:val="0"/>
          <w:marTop w:val="0"/>
          <w:marBottom w:val="0"/>
          <w:divBdr>
            <w:top w:val="none" w:sz="0" w:space="0" w:color="auto"/>
            <w:left w:val="none" w:sz="0" w:space="0" w:color="auto"/>
            <w:bottom w:val="none" w:sz="0" w:space="0" w:color="auto"/>
            <w:right w:val="none" w:sz="0" w:space="0" w:color="auto"/>
          </w:divBdr>
        </w:div>
        <w:div w:id="1254775836">
          <w:marLeft w:val="480"/>
          <w:marRight w:val="0"/>
          <w:marTop w:val="0"/>
          <w:marBottom w:val="0"/>
          <w:divBdr>
            <w:top w:val="none" w:sz="0" w:space="0" w:color="auto"/>
            <w:left w:val="none" w:sz="0" w:space="0" w:color="auto"/>
            <w:bottom w:val="none" w:sz="0" w:space="0" w:color="auto"/>
            <w:right w:val="none" w:sz="0" w:space="0" w:color="auto"/>
          </w:divBdr>
        </w:div>
      </w:divsChild>
    </w:div>
    <w:div w:id="1705709043">
      <w:bodyDiv w:val="1"/>
      <w:marLeft w:val="0"/>
      <w:marRight w:val="0"/>
      <w:marTop w:val="0"/>
      <w:marBottom w:val="0"/>
      <w:divBdr>
        <w:top w:val="none" w:sz="0" w:space="0" w:color="auto"/>
        <w:left w:val="none" w:sz="0" w:space="0" w:color="auto"/>
        <w:bottom w:val="none" w:sz="0" w:space="0" w:color="auto"/>
        <w:right w:val="none" w:sz="0" w:space="0" w:color="auto"/>
      </w:divBdr>
    </w:div>
    <w:div w:id="1811701245">
      <w:bodyDiv w:val="1"/>
      <w:marLeft w:val="0"/>
      <w:marRight w:val="0"/>
      <w:marTop w:val="0"/>
      <w:marBottom w:val="0"/>
      <w:divBdr>
        <w:top w:val="none" w:sz="0" w:space="0" w:color="auto"/>
        <w:left w:val="none" w:sz="0" w:space="0" w:color="auto"/>
        <w:bottom w:val="none" w:sz="0" w:space="0" w:color="auto"/>
        <w:right w:val="none" w:sz="0" w:space="0" w:color="auto"/>
      </w:divBdr>
      <w:divsChild>
        <w:div w:id="66195108">
          <w:marLeft w:val="480"/>
          <w:marRight w:val="0"/>
          <w:marTop w:val="0"/>
          <w:marBottom w:val="0"/>
          <w:divBdr>
            <w:top w:val="none" w:sz="0" w:space="0" w:color="auto"/>
            <w:left w:val="none" w:sz="0" w:space="0" w:color="auto"/>
            <w:bottom w:val="none" w:sz="0" w:space="0" w:color="auto"/>
            <w:right w:val="none" w:sz="0" w:space="0" w:color="auto"/>
          </w:divBdr>
        </w:div>
        <w:div w:id="768817203">
          <w:marLeft w:val="480"/>
          <w:marRight w:val="0"/>
          <w:marTop w:val="0"/>
          <w:marBottom w:val="0"/>
          <w:divBdr>
            <w:top w:val="none" w:sz="0" w:space="0" w:color="auto"/>
            <w:left w:val="none" w:sz="0" w:space="0" w:color="auto"/>
            <w:bottom w:val="none" w:sz="0" w:space="0" w:color="auto"/>
            <w:right w:val="none" w:sz="0" w:space="0" w:color="auto"/>
          </w:divBdr>
        </w:div>
        <w:div w:id="290064888">
          <w:marLeft w:val="480"/>
          <w:marRight w:val="0"/>
          <w:marTop w:val="0"/>
          <w:marBottom w:val="0"/>
          <w:divBdr>
            <w:top w:val="none" w:sz="0" w:space="0" w:color="auto"/>
            <w:left w:val="none" w:sz="0" w:space="0" w:color="auto"/>
            <w:bottom w:val="none" w:sz="0" w:space="0" w:color="auto"/>
            <w:right w:val="none" w:sz="0" w:space="0" w:color="auto"/>
          </w:divBdr>
        </w:div>
        <w:div w:id="925110028">
          <w:marLeft w:val="480"/>
          <w:marRight w:val="0"/>
          <w:marTop w:val="0"/>
          <w:marBottom w:val="0"/>
          <w:divBdr>
            <w:top w:val="none" w:sz="0" w:space="0" w:color="auto"/>
            <w:left w:val="none" w:sz="0" w:space="0" w:color="auto"/>
            <w:bottom w:val="none" w:sz="0" w:space="0" w:color="auto"/>
            <w:right w:val="none" w:sz="0" w:space="0" w:color="auto"/>
          </w:divBdr>
        </w:div>
        <w:div w:id="1189297665">
          <w:marLeft w:val="480"/>
          <w:marRight w:val="0"/>
          <w:marTop w:val="0"/>
          <w:marBottom w:val="0"/>
          <w:divBdr>
            <w:top w:val="none" w:sz="0" w:space="0" w:color="auto"/>
            <w:left w:val="none" w:sz="0" w:space="0" w:color="auto"/>
            <w:bottom w:val="none" w:sz="0" w:space="0" w:color="auto"/>
            <w:right w:val="none" w:sz="0" w:space="0" w:color="auto"/>
          </w:divBdr>
        </w:div>
        <w:div w:id="802385402">
          <w:marLeft w:val="480"/>
          <w:marRight w:val="0"/>
          <w:marTop w:val="0"/>
          <w:marBottom w:val="0"/>
          <w:divBdr>
            <w:top w:val="none" w:sz="0" w:space="0" w:color="auto"/>
            <w:left w:val="none" w:sz="0" w:space="0" w:color="auto"/>
            <w:bottom w:val="none" w:sz="0" w:space="0" w:color="auto"/>
            <w:right w:val="none" w:sz="0" w:space="0" w:color="auto"/>
          </w:divBdr>
        </w:div>
        <w:div w:id="487751561">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4254/2754-1169/79/20241834" TargetMode="External"/><Relationship Id="rId18" Type="http://schemas.openxmlformats.org/officeDocument/2006/relationships/hyperlink" Target="https://doi.org/10.35794/emba.v11i4.52336" TargetMode="External"/><Relationship Id="rId26" Type="http://schemas.openxmlformats.org/officeDocument/2006/relationships/hyperlink" Target="https://doi.org/10.47191/ijsshr/v5-i10-49" TargetMode="External"/><Relationship Id="rId39" Type="http://schemas.openxmlformats.org/officeDocument/2006/relationships/theme" Target="theme/theme1.xml"/><Relationship Id="rId21" Type="http://schemas.openxmlformats.org/officeDocument/2006/relationships/hyperlink" Target="https://doi.org/10.4236/ib.2016.83006"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32535/apjme.v6i1.2231" TargetMode="External"/><Relationship Id="rId17" Type="http://schemas.openxmlformats.org/officeDocument/2006/relationships/hyperlink" Target="https://doi.org/10.5539/ijms.v11n3p131" TargetMode="External"/><Relationship Id="rId25" Type="http://schemas.openxmlformats.org/officeDocument/2006/relationships/hyperlink" Target="https://doi.org/10.31098/ijebce.v3i1.1256" TargetMode="External"/><Relationship Id="rId33" Type="http://schemas.openxmlformats.org/officeDocument/2006/relationships/footer" Target="footer1.xml"/><Relationship Id="rId38"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doi.org/10.6007/ijarems/v11-i2/14055" TargetMode="External"/><Relationship Id="rId20" Type="http://schemas.openxmlformats.org/officeDocument/2006/relationships/hyperlink" Target="https://doi.org/10.24912/jm.v24i3.680" TargetMode="External"/><Relationship Id="rId29" Type="http://schemas.openxmlformats.org/officeDocument/2006/relationships/hyperlink" Target="https://doi.org/10.1287/isre.11.4.342.1187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08/ijrdm-08-2016-0131" TargetMode="External"/><Relationship Id="rId24" Type="http://schemas.openxmlformats.org/officeDocument/2006/relationships/hyperlink" Target="https://doi.org/10.9744/jti.24.1.13-22" TargetMode="External"/><Relationship Id="rId32" Type="http://schemas.openxmlformats.org/officeDocument/2006/relationships/header" Target="header1.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37481/jmoi.v1i1.6" TargetMode="External"/><Relationship Id="rId23" Type="http://schemas.openxmlformats.org/officeDocument/2006/relationships/hyperlink" Target="https://doi.org/10.6007/ijarbss/v12-i10/14751" TargetMode="External"/><Relationship Id="rId28" Type="http://schemas.openxmlformats.org/officeDocument/2006/relationships/hyperlink" Target="https://doi.org/10.61707/8fhb7086" TargetMode="External"/><Relationship Id="rId36" Type="http://schemas.openxmlformats.org/officeDocument/2006/relationships/footer" Target="footer3.xml"/><Relationship Id="rId10" Type="http://schemas.openxmlformats.org/officeDocument/2006/relationships/hyperlink" Target="https://doi.org/10.21744/irjmis.v9n5.2164" TargetMode="External"/><Relationship Id="rId19" Type="http://schemas.openxmlformats.org/officeDocument/2006/relationships/hyperlink" Target="https://journal.uptm.edu.my/index.php/ijsep/article/view/337" TargetMode="External"/><Relationship Id="rId31" Type="http://schemas.openxmlformats.org/officeDocument/2006/relationships/hyperlink" Target="https://doi.org/10.25115/eea.v39i12.6839" TargetMode="External"/><Relationship Id="rId4" Type="http://schemas.openxmlformats.org/officeDocument/2006/relationships/settings" Target="settings.xml"/><Relationship Id="rId9" Type="http://schemas.openxmlformats.org/officeDocument/2006/relationships/hyperlink" Target="https://doi.org/10.61696/mega.v2i1.175" TargetMode="External"/><Relationship Id="rId14" Type="http://schemas.openxmlformats.org/officeDocument/2006/relationships/hyperlink" Target="https://doi.org/10.21009/jdmb.06.2.6" TargetMode="External"/><Relationship Id="rId22" Type="http://schemas.openxmlformats.org/officeDocument/2006/relationships/hyperlink" Target="https://doi.org/10.21512/bbr.v12i1.6293" TargetMode="External"/><Relationship Id="rId27" Type="http://schemas.openxmlformats.org/officeDocument/2006/relationships/hyperlink" Target="https://doi.org/10.32535/ijafap.v5i1.1414" TargetMode="External"/><Relationship Id="rId30" Type="http://schemas.openxmlformats.org/officeDocument/2006/relationships/hyperlink" Target="https://doi.org/10.24912/jmieb.v5i1.10489" TargetMode="External"/><Relationship Id="rId35" Type="http://schemas.openxmlformats.org/officeDocument/2006/relationships/header" Target="header2.xml"/><Relationship Id="rId8" Type="http://schemas.openxmlformats.org/officeDocument/2006/relationships/hyperlink" Target="https://doi.org/10.25139/ekt.v8i1.7093"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http://creativecommons.org/licenses/by/4.0/legalco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creativecommons.org/licenses/by/4.0/legalcod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creativecommons.org/licenses/by/4.0/legalcod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D44130E-3E32-433A-A647-9C194025C937}"/>
      </w:docPartPr>
      <w:docPartBody>
        <w:p w:rsidR="00D52248" w:rsidRDefault="00A629AA">
          <w:r w:rsidRPr="000F552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9AA"/>
    <w:rsid w:val="000A2803"/>
    <w:rsid w:val="00745C3F"/>
    <w:rsid w:val="009070DB"/>
    <w:rsid w:val="00990446"/>
    <w:rsid w:val="00A629AA"/>
    <w:rsid w:val="00AA2D14"/>
    <w:rsid w:val="00AB1661"/>
    <w:rsid w:val="00D52248"/>
    <w:rsid w:val="00E86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29A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06C7E88-8A8D-4DCA-ABB7-41BE267D6332}">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69152508089"/>
    <we:property name="MENDELEY_CITATIONS" value="[{&quot;citationID&quot;:&quot;MENDELEY_CITATION_a8644ad1-4b86-4de8-bfc0-24ffaf65b463&quot;,&quot;properties&quot;:{&quot;noteIndex&quot;:0},&quot;isEdited&quot;:false,&quot;manualOverride&quot;:{&quot;isManuallyOverridden&quot;:false,&quot;citeprocText&quot;:&quot;(Gushelmi, 2023; Hamim, 2023)&quot;,&quot;manualOverrideText&quot;:&quot;&quot;},&quot;citationTag&quot;:&quot;MENDELEY_CITATION_v3_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&quot;,&quot;citationItems&quot;:[{&quot;id&quot;:&quot;e8864d42-1a81-3116-afa5-0b3550fa43e7&quot;,&quot;itemData&quot;:{&quot;type&quot;:&quot;article-journal&quot;,&quot;id&quot;:&quot;e8864d42-1a81-3116-afa5-0b3550fa43e7&quot;,&quot;title&quot;:&quot;Level of User Security Behavior in the Service Industry&quot;,&quot;author&quot;:[{&quot;family&quot;:&quot;Gushelmi&quot;,&quot;given&quot;:&quot;&quot;,&quot;parse-names&quot;:false,&quot;dropping-particle&quot;:&quot;&quot;,&quot;non-dropping-particle&quot;:&quot;&quot;}],&quot;container-title&quot;:&quot;International Journal on Advanced Science Engineering and Information Technology&quot;,&quot;container-title-short&quot;:&quot;Int. J. Adv. Sci. Eng. Inf. Technol.&quot;,&quot;DOI&quot;:&quot;10.18517/ijaseit.13.4.18425&quot;,&quot;ISSN&quot;:&quot;2088-5334&quot;,&quot;URL&quot;:&quot;https://www.scopus.com/inward/record.uri?partnerID=HzOxMe3b&amp;scp=85171429617&amp;origin=inward&quot;,&quot;issued&quot;:{&quot;date-parts&quot;:[[2023]]},&quot;page&quot;:&quot;1529-1536&quot;,&quot;issue&quot;:&quot;4&quot;,&quot;volume&quot;:&quot;13&quot;},&quot;isTemporary&quot;:false},{&quot;id&quot;:&quot;4e7e9eb3-c3a6-35e2-bd72-1a03ec6684a4&quot;,&quot;itemData&quot;:{&quot;type&quot;:&quot;article-journal&quot;,&quot;id&quot;:&quot;4e7e9eb3-c3a6-35e2-bd72-1a03ec6684a4&quot;,&quot;title&quot;:&quot;On-Shelf Availability (OSA) and Firm Performance: The Moderating Effects of Lean Practices in Retail Industry&quot;,&quot;author&quot;:[{&quot;family&quot;:&quot;Hamim&quot;,&quot;given&quot;:&quot;H&quot;,&quot;parse-names&quot;:false,&quot;dropping-particle&quot;:&quot;&quot;,&quot;non-dropping-particle&quot;:&quot;&quot;}],&quot;container-title&quot;:&quot;Jurnal Pengurusan&quot;,&quot;DOI&quot;:&quot;10.17576/pengurusan-2023-68-12&quot;,&quot;ISSN&quot;:&quot;0127-2713&quot;,&quot;URL&quot;:&quot;https://www.scopus.com/inward/record.uri?partnerID=HzOxMe3b&amp;scp=85181016472&amp;origin=inward&quot;,&quot;issued&quot;:{&quot;date-parts&quot;:[[2023]]},&quot;volume&quot;:&quot;68&quot;,&quot;container-title-short&quot;:&quot;&quot;},&quot;isTemporary&quot;:false}]},{&quot;citationID&quot;:&quot;MENDELEY_CITATION_f024b782-1889-4789-86d6-e0d3bb9fa1cf&quot;,&quot;properties&quot;:{&quot;noteIndex&quot;:0},&quot;isEdited&quot;:false,&quot;manualOverride&quot;:{&quot;isManuallyOverridden&quot;:false,&quot;citeprocText&quot;:&quot;(Al-Qudsy, 2025)&quot;,&quot;manualOverrideText&quot;:&quot;&quot;},&quot;citationTag&quot;:&quot;MENDELEY_CITATION_v3_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&quot;,&quot;citationItems&quot;:[{&quot;id&quot;:&quot;762461c7-b6dd-3f3e-9116-cdf0bd595f55&quot;,&quot;itemData&quot;:{&quot;type&quot;:&quot;article-journal&quot;,&quot;id&quot;:&quot;762461c7-b6dd-3f3e-9116-cdf0bd595f55&quot;,&quot;title&quot;:&quot;Governing Halal in Malaysia: Innovation towards Customer Interests and Satisfaction&quot;,&quot;author&quot;:[{&quot;family&quot;:&quot;Al-Qudsy&quot;,&quot;given&quot;:&quot;S H S Ismail&quot;,&quot;parse-names&quot;:false,&quot;dropping-particle&quot;:&quot;&quot;,&quot;non-dropping-particle&quot;:&quot;&quot;}],&quot;container-title&quot;:&quot;Halal Industry in Asia Perspectives from Brunei Darussalam Malaysia Japan Indonesia and China&quot;,&quot;DOI&quot;:&quot;10.1007/978-981-96-0393-0_12&quot;,&quot;URL&quot;:&quot;https://www.scopus.com/inward/record.uri?partnerID=HzOxMe3b&amp;scp=105007410433&amp;origin=inward&quot;,&quot;issued&quot;:{&quot;date-parts&quot;:[[2025]]},&quot;page&quot;:&quot;223-242&quot;,&quot;container-title-short&quot;:&quot;&quot;},&quot;isTemporary&quot;:false,&quot;suppress-author&quot;:false,&quot;composite&quot;:false,&quot;author-only&quot;:false}]},{&quot;citationID&quot;:&quot;MENDELEY_CITATION_08323510-8a17-4827-b3eb-08f0d288cc6b&quot;,&quot;properties&quot;:{&quot;noteIndex&quot;:0},&quot;isEdited&quot;:false,&quot;manualOverride&quot;:{&quot;isManuallyOverridden&quot;:false,&quot;citeprocText&quot;:&quot;(Hamim, 2023; Mohd-Ramly, 2017)&quot;,&quot;manualOverrideText&quot;:&quot;&quot;},&quot;citationTag&quot;:&quot;MENDELEY_CITATION_v3_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&quot;,&quot;citationItems&quot;:[{&quot;id&quot;:&quot;4e7e9eb3-c3a6-35e2-bd72-1a03ec6684a4&quot;,&quot;itemData&quot;:{&quot;type&quot;:&quot;article-journal&quot;,&quot;id&quot;:&quot;4e7e9eb3-c3a6-35e2-bd72-1a03ec6684a4&quot;,&quot;title&quot;:&quot;On-Shelf Availability (OSA) and Firm Performance: The Moderating Effects of Lean Practices in Retail Industry&quot;,&quot;author&quot;:[{&quot;family&quot;:&quot;Hamim&quot;,&quot;given&quot;:&quot;H&quot;,&quot;parse-names&quot;:false,&quot;dropping-particle&quot;:&quot;&quot;,&quot;non-dropping-particle&quot;:&quot;&quot;}],&quot;container-title&quot;:&quot;Jurnal Pengurusan&quot;,&quot;DOI&quot;:&quot;10.17576/pengurusan-2023-68-12&quot;,&quot;ISSN&quot;:&quot;0127-2713&quot;,&quot;URL&quot;:&quot;https://www.scopus.com/inward/record.uri?partnerID=HzOxMe3b&amp;scp=85181016472&amp;origin=inward&quot;,&quot;issued&quot;:{&quot;date-parts&quot;:[[2023]]},&quot;volume&quot;:&quot;68&quot;,&quot;container-title-short&quot;:&quot;&quot;},&quot;isTemporary&quot;:false},{&quot;id&quot;:&quot;750449d0-a848-3aeb-a060-fa977acefc18&quot;,&quot;itemData&quot;:{&quot;type&quot;:&quot;article-journal&quot;,&quot;id&quot;:&quot;750449d0-a848-3aeb-a060-fa977acefc18&quot;,&quot;title&quot;:&quot;Exploring the influence of store attributes on customer experience and customer engagement&quot;,&quot;author&quot;:[{&quot;family&quot;:&quot;Mohd-Ramly&quot;,&quot;given&quot;:&quot;S&quot;,&quot;parse-names&quot;:false,&quot;dropping-particle&quot;:&quot;&quot;,&quot;non-dropping-particle&quot;:&quot;&quot;}],&quot;container-title&quot;:&quot;International Journal of Retail and Distribution Management&quot;,&quot;DOI&quot;:&quot;10.1108/IJRDM-04-2016-0049&quot;,&quot;ISSN&quot;:&quot;0959-0552&quot;,&quot;URL&quot;:&quot;https://www.scopus.com/inward/record.uri?partnerID=HzOxMe3b&amp;scp=85033566318&amp;origin=inward&quot;,&quot;issued&quot;:{&quot;date-parts&quot;:[[2017]]},&quot;page&quot;:&quot;1138-1158&quot;,&quot;issue&quot;:&quot;11&quot;,&quot;volume&quot;:&quot;45&quot;,&quot;container-title-short&quot;:&quot;&quot;},&quot;isTemporary&quot;:false}]},{&quot;citationID&quot;:&quot;MENDELEY_CITATION_23456b53-de12-41b4-bb13-70a442a4b207&quot;,&quot;properties&quot;:{&quot;noteIndex&quot;:0},&quot;isEdited&quot;:false,&quot;manualOverride&quot;:{&quot;isManuallyOverridden&quot;:false,&quot;citeprocText&quot;:&quot;(Al-Qudsy, 2025; Mohd-Ramly, 2017)&quot;,&quot;manualOverrideText&quot;:&quot;&quot;},&quot;citationTag&quot;:&quot;MENDELEY_CITATION_v3_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&quot;,&quot;citationItems&quot;:[{&quot;id&quot;:&quot;750449d0-a848-3aeb-a060-fa977acefc18&quot;,&quot;itemData&quot;:{&quot;type&quot;:&quot;article-journal&quot;,&quot;id&quot;:&quot;750449d0-a848-3aeb-a060-fa977acefc18&quot;,&quot;title&quot;:&quot;Exploring the influence of store attributes on customer experience and customer engagement&quot;,&quot;author&quot;:[{&quot;family&quot;:&quot;Mohd-Ramly&quot;,&quot;given&quot;:&quot;S&quot;,&quot;parse-names&quot;:false,&quot;dropping-particle&quot;:&quot;&quot;,&quot;non-dropping-particle&quot;:&quot;&quot;}],&quot;container-title&quot;:&quot;International Journal of Retail and Distribution Management&quot;,&quot;DOI&quot;:&quot;10.1108/IJRDM-04-2016-0049&quot;,&quot;ISSN&quot;:&quot;0959-0552&quot;,&quot;URL&quot;:&quot;https://www.scopus.com/inward/record.uri?partnerID=HzOxMe3b&amp;scp=85033566318&amp;origin=inward&quot;,&quot;issued&quot;:{&quot;date-parts&quot;:[[2017]]},&quot;page&quot;:&quot;1138-1158&quot;,&quot;issue&quot;:&quot;11&quot;,&quot;volume&quot;:&quot;45&quot;,&quot;container-title-short&quot;:&quot;&quot;},&quot;isTemporary&quot;:false},{&quot;id&quot;:&quot;762461c7-b6dd-3f3e-9116-cdf0bd595f55&quot;,&quot;itemData&quot;:{&quot;type&quot;:&quot;article-journal&quot;,&quot;id&quot;:&quot;762461c7-b6dd-3f3e-9116-cdf0bd595f55&quot;,&quot;title&quot;:&quot;Governing Halal in Malaysia: Innovation towards Customer Interests and Satisfaction&quot;,&quot;author&quot;:[{&quot;family&quot;:&quot;Al-Qudsy&quot;,&quot;given&quot;:&quot;S H S Ismail&quot;,&quot;parse-names&quot;:false,&quot;dropping-particle&quot;:&quot;&quot;,&quot;non-dropping-particle&quot;:&quot;&quot;}],&quot;container-title&quot;:&quot;Halal Industry in Asia Perspectives from Brunei Darussalam Malaysia Japan Indonesia and China&quot;,&quot;DOI&quot;:&quot;10.1007/978-981-96-0393-0_12&quot;,&quot;URL&quot;:&quot;https://www.scopus.com/inward/record.uri?partnerID=HzOxMe3b&amp;scp=105007410433&amp;origin=inward&quot;,&quot;issued&quot;:{&quot;date-parts&quot;:[[2025]]},&quot;page&quot;:&quot;223-242&quot;,&quot;container-title-short&quot;:&quot;&quot;},&quot;isTemporary&quot;:false}]},{&quot;citationID&quot;:&quot;MENDELEY_CITATION_57858a7b-7942-4ac3-9a64-d1cb1cf470ef&quot;,&quot;properties&quot;:{&quot;noteIndex&quot;:0},&quot;isEdited&quot;:false,&quot;manualOverride&quot;:{&quot;isManuallyOverridden&quot;:false,&quot;citeprocText&quot;:&quot;(Fausel, 2018; Jalil, 2025; Omar, 2018)&quot;,&quot;manualOverrideText&quot;:&quot;&quot;},&quot;citationTag&quot;:&quot;MENDELEY_CITATION_v3_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&quot;,&quot;citationItems&quot;:[{&quot;id&quot;:&quot;03d9a7b9-5c1f-3eec-9664-3dd733682a69&quot;,&quot;itemData&quot;:{&quot;type&quot;:&quot;article-journal&quot;,&quot;id&quot;:&quot;03d9a7b9-5c1f-3eec-9664-3dd733682a69&quot;,&quot;title&quot;:&quot;Business Performance Framework: Social Media as a Strategic Tool in Optimizing the Bumiputera Micro-Entrepreneurs in Malaysia&quot;,&quot;author&quot;:[{&quot;family&quot;:&quot;Jalil&quot;,&quot;given&quot;:&quot;Z B A&quot;,&quot;parse-names&quot;:false,&quot;dropping-particle&quot;:&quot;&quot;,&quot;non-dropping-particle&quot;:&quot;&quot;}],&quot;container-title&quot;:&quot;Studies in Systems Decision and Control&quot;,&quot;DOI&quot;:&quot;10.1007/978-3-031-95280-7_79&quot;,&quot;ISSN&quot;:&quot;2198-4182&quot;,&quot;URL&quot;:&quot;https://www.scopus.com/inward/record.uri?partnerID=HzOxMe3b&amp;scp=105020414692&amp;origin=inward&quot;,&quot;issued&quot;:{&quot;date-parts&quot;:[[2025]]},&quot;page&quot;:&quot;915-925&quot;,&quot;volume&quot;:&quot;604&quot;,&quot;container-title-short&quot;:&quot;&quot;},&quot;isTemporary&quot;:false},{&quot;id&quot;:&quot;23926d06-4aa3-3fa3-b030-c9b074e58dac&quot;,&quot;itemData&quot;:{&quot;type&quot;:&quot;article-journal&quot;,&quot;id&quot;:&quot;23926d06-4aa3-3fa3-b030-c9b074e58dac&quot;,&quot;title&quot;:&quot;Approaches of service identification: Selective comparison of existing service identification methods&quot;,&quot;author&quot;:[{&quot;family&quot;:&quot;Fausel&quot;,&quot;given&quot;:&quot;T&quot;,&quot;parse-names&quot;:false,&quot;dropping-particle&quot;:&quot;&quot;,&quot;non-dropping-particle&quot;:&quot;&quot;}],&quot;container-title&quot;:&quot;Global Business and Finance Review&quot;,&quot;DOI&quot;:&quot;10.17549/gbfr.2018.23.4.46&quot;,&quot;ISSN&quot;:&quot;1088-6931&quot;,&quot;URL&quot;:&quot;https://www.scopus.com/inward/record.uri?partnerID=HzOxMe3b&amp;scp=85064619042&amp;origin=inward&quot;,&quot;issued&quot;:{&quot;date-parts&quot;:[[2018]]},&quot;page&quot;:&quot;46-74&quot;,&quot;issue&quot;:&quot;4&quot;,&quot;volume&quot;:&quot;23&quot;,&quot;container-title-short&quot;:&quot;&quot;},&quot;isTemporary&quot;:false},{&quot;id&quot;:&quot;23b8ce89-bdb4-34e4-8a05-c0bbd84e97e1&quot;,&quot;itemData&quot;:{&quot;type&quot;:&quot;article-journal&quot;,&quot;id&quot;:&quot;23b8ce89-bdb4-34e4-8a05-c0bbd84e97e1&quot;,&quot;title&quot;:&quot;How buyer relationship influences value co-creation: The moderating role of personality traits&quot;,&quot;author&quot;:[{&quot;family&quot;:&quot;Omar&quot;,&quot;given&quot;:&quot;N A&quot;,&quot;parse-names&quot;:false,&quot;dropping-particle&quot;:&quot;&quot;,&quot;non-dropping-particle&quot;:&quot;&quot;}],&quot;container-title&quot;:&quot;International Journal of Business and Management Science&quot;,&quot;ISSN&quot;:&quot;1837-6614&quot;,&quot;URL&quot;:&quot;https://www.scopus.com/inward/record.uri?partnerID=HzOxMe3b&amp;scp=85061984239&amp;origin=inward&quot;,&quot;issued&quot;:{&quot;date-parts&quot;:[[2018]]},&quot;page&quot;:&quot;325-345&quot;,&quot;issue&quot;:&quot;2&quot;,&quot;volume&quot;:&quot;8&quot;,&quot;container-title-short&quot;:&quot;&quot;},&quot;isTemporary&quot;:false}]},{&quot;citationID&quot;:&quot;MENDELEY_CITATION_47955e13-76f4-4bf2-a116-7ee48d295c55&quot;,&quot;properties&quot;:{&quot;noteIndex&quot;:0},&quot;isEdited&quot;:false,&quot;manualOverride&quot;:{&quot;isManuallyOverridden&quot;:false,&quot;citeprocText&quot;:&quot;(Hamim, 2023; Mohd-Ramly, 2017)&quot;,&quot;manualOverrideText&quot;:&quot;&quot;},&quot;citationTag&quot;:&quot;MENDELEY_CITATION_v3_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&quot;,&quot;citationItems&quot;:[{&quot;id&quot;:&quot;4e7e9eb3-c3a6-35e2-bd72-1a03ec6684a4&quot;,&quot;itemData&quot;:{&quot;type&quot;:&quot;article-journal&quot;,&quot;id&quot;:&quot;4e7e9eb3-c3a6-35e2-bd72-1a03ec6684a4&quot;,&quot;title&quot;:&quot;On-Shelf Availability (OSA) and Firm Performance: The Moderating Effects of Lean Practices in Retail Industry&quot;,&quot;author&quot;:[{&quot;family&quot;:&quot;Hamim&quot;,&quot;given&quot;:&quot;H&quot;,&quot;parse-names&quot;:false,&quot;dropping-particle&quot;:&quot;&quot;,&quot;non-dropping-particle&quot;:&quot;&quot;}],&quot;container-title&quot;:&quot;Jurnal Pengurusan&quot;,&quot;DOI&quot;:&quot;10.17576/pengurusan-2023-68-12&quot;,&quot;ISSN&quot;:&quot;0127-2713&quot;,&quot;URL&quot;:&quot;https://www.scopus.com/inward/record.uri?partnerID=HzOxMe3b&amp;scp=85181016472&amp;origin=inward&quot;,&quot;issued&quot;:{&quot;date-parts&quot;:[[2023]]},&quot;volume&quot;:&quot;68&quot;,&quot;container-title-short&quot;:&quot;&quot;},&quot;isTemporary&quot;:false},{&quot;id&quot;:&quot;750449d0-a848-3aeb-a060-fa977acefc18&quot;,&quot;itemData&quot;:{&quot;type&quot;:&quot;article-journal&quot;,&quot;id&quot;:&quot;750449d0-a848-3aeb-a060-fa977acefc18&quot;,&quot;title&quot;:&quot;Exploring the influence of store attributes on customer experience and customer engagement&quot;,&quot;author&quot;:[{&quot;family&quot;:&quot;Mohd-Ramly&quot;,&quot;given&quot;:&quot;S&quot;,&quot;parse-names&quot;:false,&quot;dropping-particle&quot;:&quot;&quot;,&quot;non-dropping-particle&quot;:&quot;&quot;}],&quot;container-title&quot;:&quot;International Journal of Retail and Distribution Management&quot;,&quot;DOI&quot;:&quot;10.1108/IJRDM-04-2016-0049&quot;,&quot;ISSN&quot;:&quot;0959-0552&quot;,&quot;URL&quot;:&quot;https://www.scopus.com/inward/record.uri?partnerID=HzOxMe3b&amp;scp=85033566318&amp;origin=inward&quot;,&quot;issued&quot;:{&quot;date-parts&quot;:[[2017]]},&quot;page&quot;:&quot;1138-1158&quot;,&quot;issue&quot;:&quot;11&quot;,&quot;volume&quot;:&quot;45&quot;,&quot;container-title-short&quot;:&quot;&quot;},&quot;isTemporary&quot;:false}]},{&quot;citationID&quot;:&quot;MENDELEY_CITATION_d5d1b718-e10a-4003-addd-14a14d3f7847&quot;,&quot;properties&quot;:{&quot;noteIndex&quot;:0},&quot;isEdited&quot;:false,&quot;manualOverride&quot;:{&quot;isManuallyOverridden&quot;:false,&quot;citeprocText&quot;:&quot;(Ismail, 2019)&quot;,&quot;manualOverrideText&quot;:&quot;&quot;},&quot;citationTag&quot;:&quot;MENDELEY_CITATION_v3_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&quot;,&quot;citationItems&quot;:[{&quot;id&quot;:&quot;7be13f50-af77-36de-b805-a36d936f52c3&quot;,&quot;itemData&quot;:{&quot;type&quot;:&quot;article-journal&quot;,&quot;id&quot;:&quot;7be13f50-af77-36de-b805-a36d936f52c3&quot;,&quot;title&quot;:&quot;The influence of leadership in the relationship of perceived perception of organizational politics in islamic financial organization based at Malaysia&quot;,&quot;author&quot;:[{&quot;family&quot;:&quot;Ismail&quot;,&quot;given&quot;:&quot;S A&quot;,&quot;parse-names&quot;:false,&quot;dropping-particle&quot;:&quot;&quot;,&quot;non-dropping-particle&quot;:&quot;&quot;}],&quot;container-title&quot;:&quot;Jurnal Pengurusan&quot;,&quot;ISSN&quot;:&quot;0127-2713&quot;,&quot;URL&quot;:&quot;https://www.scopus.com/inward/record.uri?partnerID=HzOxMe3b&amp;scp=85074413292&amp;origin=inward&quot;,&quot;issued&quot;:{&quot;date-parts&quot;:[[2019]]},&quot;volume&quot;:&quot;56&quot;,&quot;container-title-short&quot;:&quot;&quot;},&quot;isTemporary&quot;:false}]},{&quot;citationID&quot;:&quot;MENDELEY_CITATION_87685ba0-ffd3-4ced-9e5b-92dfac70437a&quot;,&quot;properties&quot;:{&quot;noteIndex&quot;:0},&quot;isEdited&quot;:false,&quot;manualOverride&quot;:{&quot;isManuallyOverridden&quot;:false,&quot;citeprocText&quot;:&quot;(Midi, 2025)&quot;,&quot;manualOverrideText&quot;:&quot;&quot;},&quot;citationTag&quot;:&quot;MENDELEY_CITATION_v3_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&quot;,&quot;citationItems&quot;:[{&quot;id&quot;:&quot;305a40ec-aa06-3488-a4c6-84f06bf145e5&quot;,&quot;itemData&quot;:{&quot;type&quot;:&quot;article-journal&quot;,&quot;id&quot;:&quot;305a40ec-aa06-3488-a4c6-84f06bf145e5&quot;,&quot;title&quot;:&quot;Improved Robust Principal Component Analysis based on Minimum Regularized Covariance Determinant for the Detection of High Leverage Points in High Dimensional Data&quot;,&quot;author&quot;:[{&quot;family&quot;:&quot;Midi&quot;,&quot;given&quot;:&quot;H&quot;,&quot;parse-names&quot;:false,&quot;dropping-particle&quot;:&quot;&quot;,&quot;non-dropping-particle&quot;:&quot;&quot;}],&quot;container-title&quot;:&quot;Sains Malaysiana&quot;,&quot;container-title-short&quot;:&quot;Sains Malays.&quot;,&quot;DOI&quot;:&quot;10.17576/jsm-2025-5408-17&quot;,&quot;ISSN&quot;:&quot;0126-6039&quot;,&quot;URL&quot;:&quot;https://www.scopus.com/inward/record.uri?partnerID=HzOxMe3b&amp;scp=105015417528&amp;origin=inward&quot;,&quot;issued&quot;:{&quot;date-parts&quot;:[[2025]]},&quot;page&quot;:&quot;2087-2097&quot;,&quot;issue&quot;:&quot;8&quot;,&quot;volume&quot;:&quot;54&quot;},&quot;isTemporary&quot;:false}]},{&quot;citationID&quot;:&quot;MENDELEY_CITATION_1c81d749-261a-4ac1-8f6f-264f9448f076&quot;,&quot;properties&quot;:{&quot;noteIndex&quot;:0},&quot;isEdited&quot;:false,&quot;manualOverride&quot;:{&quot;isManuallyOverridden&quot;:false,&quot;citeprocText&quot;:&quot;(Murad, 2018)&quot;,&quot;manualOverrideText&quot;:&quot;&quot;},&quot;citationTag&quot;:&quot;MENDELEY_CITATION_v3_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&quot;,&quot;citationItems&quot;:[{&quot;id&quot;:&quot;4f05dcae-bc0a-39f2-8210-fa737bf22a46&quot;,&quot;itemData&quot;:{&quot;type&quot;:&quot;article-journal&quot;,&quot;id&quot;:&quot;4f05dcae-bc0a-39f2-8210-fa737bf22a46&quot;,&quot;title&quot;:&quot;Collaborative Research Management Method in Knowledge Management: Conceptual Foundations and Research Issues&quot;,&quot;author&quot;:[{&quot;family&quot;:&quot;Murad&quot;,&quot;given&quot;:&quot;R&quot;,&quot;parse-names&quot;:false,&quot;dropping-particle&quot;:&quot;&quot;,&quot;non-dropping-particle&quot;:&quot;&quot;}],&quot;container-title&quot;:&quot;2018 4th International Conference on Computer and Information Sciences Revolutionising Digital Landscape for Sustainable Smart Society Iccoins 2018 Proceedings&quot;,&quot;DOI&quot;:&quot;10.1109/ICCOINS.2018.8510583&quot;,&quot;URL&quot;:&quot;https://www.scopus.com/inward/record.uri?partnerID=HzOxMe3b&amp;scp=85057106143&amp;origin=inward&quot;,&quot;issued&quot;:{&quot;date-parts&quot;:[[2018]]},&quot;container-title-short&quot;:&quot;&quot;},&quot;isTemporary&quot;:false}]},{&quot;citationID&quot;:&quot;MENDELEY_CITATION_c1f3dfca-a787-4e4a-8db6-7c3c5c23134c&quot;,&quot;properties&quot;:{&quot;noteIndex&quot;:0},&quot;isEdited&quot;:false,&quot;manualOverride&quot;:{&quot;isManuallyOverridden&quot;:false,&quot;citeprocText&quot;:&quot;(Alias, 2026; Yahya, 2017)&quot;,&quot;manualOverrideText&quot;:&quot;&quot;},&quot;citationTag&quot;:&quot;MENDELEY_CITATION_v3_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&quot;,&quot;citationItems&quot;:[{&quot;id&quot;:&quot;41b0503c-ee3c-3bde-8b0d-63691d81e221&quot;,&quot;itemData&quot;:{&quot;type&quot;:&quot;article-journal&quot;,&quot;id&quot;:&quot;41b0503c-ee3c-3bde-8b0d-63691d81e221&quot;,&quot;title&quot;:&quot;A new academic certificate authentication using leading edge technology&quot;,&quot;author&quot;:[{&quot;family&quot;:&quot;Yahya&quot;,&quot;given&quot;:&quot;Z&quot;,&quot;parse-names&quot;:false,&quot;dropping-particle&quot;:&quot;&quot;,&quot;non-dropping-particle&quot;:&quot;&quot;}],&quot;container-title&quot;:&quot;ACM International Conference Proceeding Series&quot;,&quot;DOI&quot;:&quot;10.1145/3108421.3108428&quot;,&quot;URL&quot;:&quot;https://www.scopus.com/inward/record.uri?partnerID=HzOxMe3b&amp;scp=85028755548&amp;origin=inward&quot;,&quot;issued&quot;:{&quot;date-parts&quot;:[[2017]]},&quot;page&quot;:&quot;82-85&quot;,&quot;container-title-short&quot;:&quot;&quot;},&quot;isTemporary&quot;:false},{&quot;id&quot;:&quot;2bf6f842-4f5a-3d7e-bd53-cf0590e036a7&quot;,&quot;itemData&quot;:{&quot;type&quot;:&quot;article-journal&quot;,&quot;id&quot;:&quot;2bf6f842-4f5a-3d7e-bd53-cf0590e036a7&quot;,&quot;title&quot;:&quot;The role of communication technology in money mule victimisation: Platforms, content, and periods&quot;,&quot;author&quot;:[{&quot;family&quot;:&quot;Alias&quot;,&quot;given&quot;:&quot;N Z I&quot;,&quot;parse-names&quot;:false,&quot;dropping-particle&quot;:&quot;&quot;,&quot;non-dropping-particle&quot;:&quot;&quot;}],&quot;container-title&quot;:&quot;Multidisciplinary Science Journal&quot;,&quot;DOI&quot;:&quot;10.31893/multiscience.2026298&quot;,&quot;ISSN&quot;:&quot;2675-1240&quot;,&quot;URL&quot;:&quot;https://www.scopus.com/inward/record.uri?partnerID=HzOxMe3b&amp;scp=105019369719&amp;origin=inward&quot;,&quot;issued&quot;:{&quot;date-parts&quot;:[[2026]]},&quot;issue&quot;:&quot;5&quot;,&quot;volume&quot;:&quot;8&quot;,&quot;container-title-short&quot;:&quot;&quot;},&quot;isTemporary&quot;:false}]},{&quot;citationID&quot;:&quot;MENDELEY_CITATION_a351b391-f355-4f75-8bc9-6d8e576f89c4&quot;,&quot;properties&quot;:{&quot;noteIndex&quot;:0},&quot;isEdited&quot;:false,&quot;manualOverride&quot;:{&quot;isManuallyOverridden&quot;:false,&quot;citeprocText&quot;:&quot;(Zainon, 2018; Zakaria, 2025)&quot;,&quot;manualOverrideText&quot;:&quot;&quot;},&quot;citationTag&quot;:&quot;MENDELEY_CITATION_v3_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&quot;,&quot;citationItems&quot;:[{&quot;id&quot;:&quot;2abc33c0-a4cf-3c1a-acaa-16990fcd1a28&quot;,&quot;itemData&quot;:{&quot;type&quot;:&quot;article-journal&quot;,&quot;id&quot;:&quot;2abc33c0-a4cf-3c1a-acaa-16990fcd1a28&quot;,&quot;title&quot;:&quot;The discursive strategies used by young homosexual males in the construction of their identity&quot;,&quot;author&quot;:[{&quot;family&quot;:&quot;Zainon&quot;,&quot;given&quot;:&quot;S&quot;,&quot;parse-names&quot;:false,&quot;dropping-particle&quot;:&quot;&quot;,&quot;non-dropping-particle&quot;:&quot;&quot;}],&quot;container-title&quot;:&quot;Advances in Intelligent Systems and Computing&quot;,&quot;DOI&quot;:&quot;10.1007/978-981-10-8612-0_74&quot;,&quot;ISSN&quot;:&quot;2194-5357&quot;,&quot;URL&quot;:&quot;https://www.scopus.com/inward/record.uri?partnerID=HzOxMe3b&amp;scp=85044188711&amp;origin=inward&quot;,&quot;issued&quot;:{&quot;date-parts&quot;:[[2018]]},&quot;page&quot;:&quot;712-720&quot;,&quot;volume&quot;:&quot;739&quot;,&quot;container-title-short&quot;:&quot;&quot;},&quot;isTemporary&quot;:false},{&quot;id&quot;:&quot;7d5724d4-5421-3925-8731-9ea2fc93e6c7&quot;,&quot;itemData&quot;:{&quot;type&quot;:&quot;article-journal&quot;,&quot;id&quot;:&quot;7d5724d4-5421-3925-8731-9ea2fc93e6c7&quot;,&quot;title&quot;:&quot;Demographic, experience, and organisational factors effect on local enforcement officers’ ethical integrity&quot;,&quot;author&quot;:[{&quot;family&quot;:&quot;Zakaria&quot;,&quot;given&quot;:&quot;N B&quot;,&quot;parse-names&quot;:false,&quot;dropping-particle&quot;:&quot;&quot;,&quot;non-dropping-particle&quot;:&quot;&quot;}],&quot;container-title&quot;:&quot;International Journal of Ethics and Systems&quot;,&quot;DOI&quot;:&quot;10.1108/IJOES-12-2022-0303&quot;,&quot;ISSN&quot;:&quot;2514-9369&quot;,&quot;URL&quot;:&quot;https://www.scopus.com/inward/record.uri?partnerID=HzOxMe3b&amp;scp=105002112876&amp;origin=inward&quot;,&quot;issued&quot;:{&quot;date-parts&quot;:[[2025]]},&quot;page&quot;:&quot;411-431&quot;,&quot;issue&quot;:&quot;2&quot;,&quot;volume&quot;:&quot;41&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03403-C5B8-4F8D-AC1B-AB7E8BC26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10</Pages>
  <Words>5194</Words>
  <Characters>29611</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34736</CharactersWithSpaces>
  <SharedDoc>false</SharedDoc>
  <HLinks>
    <vt:vector size="24" baseType="variant">
      <vt:variant>
        <vt:i4>327719</vt:i4>
      </vt:variant>
      <vt:variant>
        <vt:i4>0</vt:i4>
      </vt:variant>
      <vt:variant>
        <vt:i4>0</vt:i4>
      </vt:variant>
      <vt:variant>
        <vt:i4>5</vt:i4>
      </vt:variant>
      <vt:variant>
        <vt:lpwstr>mailto:suriana@gapps.kptm.edu.my</vt:lpwstr>
      </vt:variant>
      <vt:variant>
        <vt:lpwstr/>
      </vt:variant>
      <vt:variant>
        <vt:i4>917578</vt:i4>
      </vt:variant>
      <vt:variant>
        <vt:i4>12</vt:i4>
      </vt:variant>
      <vt:variant>
        <vt:i4>0</vt:i4>
      </vt:variant>
      <vt:variant>
        <vt:i4>5</vt:i4>
      </vt:variant>
      <vt:variant>
        <vt:lpwstr>http://creativecommons.org/licenses/by/4.0/legalcode</vt:lpwstr>
      </vt:variant>
      <vt:variant>
        <vt:lpwstr/>
      </vt:variant>
      <vt:variant>
        <vt:i4>917578</vt:i4>
      </vt:variant>
      <vt:variant>
        <vt:i4>6</vt:i4>
      </vt:variant>
      <vt:variant>
        <vt:i4>0</vt:i4>
      </vt:variant>
      <vt:variant>
        <vt:i4>5</vt:i4>
      </vt:variant>
      <vt:variant>
        <vt:lpwstr>http://creativecommons.org/licenses/by/4.0/legalcode</vt:lpwstr>
      </vt:variant>
      <vt:variant>
        <vt:lpwstr/>
      </vt:variant>
      <vt:variant>
        <vt:i4>917578</vt:i4>
      </vt:variant>
      <vt:variant>
        <vt:i4>0</vt:i4>
      </vt:variant>
      <vt:variant>
        <vt:i4>0</vt:i4>
      </vt:variant>
      <vt:variant>
        <vt:i4>5</vt:i4>
      </vt:variant>
      <vt:variant>
        <vt:lpwstr>http://creativecommons.org/licenses/by/4.0/legalcode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Hidayah Sevenfold</dc:creator>
  <cp:keywords/>
  <dc:description/>
  <cp:lastModifiedBy>Shahri AS</cp:lastModifiedBy>
  <cp:revision>8</cp:revision>
  <cp:lastPrinted>2024-11-21T17:05:00Z</cp:lastPrinted>
  <dcterms:created xsi:type="dcterms:W3CDTF">2026-01-20T09:42:00Z</dcterms:created>
  <dcterms:modified xsi:type="dcterms:W3CDTF">2026-02-04T01:57:00Z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2872e12d0870aeab9ad4b0416354efd520e3e0adb7b623c320b4615db9be9119</vt:lpwstr>
  </property>
</Properties>
</file>